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3AB" w:rsidRDefault="001733AB" w:rsidP="00704F67">
      <w:pPr>
        <w:pStyle w:val="Corpodetexto"/>
        <w:rPr>
          <w:lang w:val="pt-BR"/>
        </w:rPr>
      </w:pPr>
    </w:p>
    <w:p w:rsidR="00DE3890" w:rsidRPr="0042086A" w:rsidRDefault="00DE3890" w:rsidP="00704F67">
      <w:pPr>
        <w:pStyle w:val="Corpodetexto"/>
        <w:rPr>
          <w:b/>
          <w:sz w:val="24"/>
          <w:szCs w:val="24"/>
          <w:lang w:val="pt-BR"/>
        </w:rPr>
      </w:pPr>
      <w:r w:rsidRPr="0042086A">
        <w:rPr>
          <w:b/>
          <w:sz w:val="24"/>
          <w:szCs w:val="24"/>
        </w:rPr>
        <w:t>EDITAL</w:t>
      </w:r>
    </w:p>
    <w:p w:rsidR="001733AB" w:rsidRPr="0042086A" w:rsidRDefault="001733AB" w:rsidP="00704F67">
      <w:pPr>
        <w:pStyle w:val="Corpodetexto"/>
        <w:rPr>
          <w:sz w:val="24"/>
          <w:szCs w:val="24"/>
          <w:lang w:val="pt-BR"/>
        </w:rPr>
      </w:pPr>
    </w:p>
    <w:p w:rsidR="00DE3890" w:rsidRPr="0042086A" w:rsidRDefault="004D259E" w:rsidP="00DE3890">
      <w:pPr>
        <w:pStyle w:val="Cabealho"/>
        <w:tabs>
          <w:tab w:val="clear" w:pos="4419"/>
          <w:tab w:val="clear" w:pos="8838"/>
        </w:tabs>
        <w:spacing w:after="120"/>
        <w:jc w:val="center"/>
        <w:rPr>
          <w:b/>
          <w:color w:val="000000" w:themeColor="text1"/>
          <w:sz w:val="24"/>
          <w:szCs w:val="24"/>
        </w:rPr>
      </w:pPr>
      <w:r w:rsidRPr="0042086A">
        <w:rPr>
          <w:b/>
          <w:color w:val="000000" w:themeColor="text1"/>
          <w:sz w:val="24"/>
          <w:szCs w:val="24"/>
        </w:rPr>
        <w:t>PREGÃO PRESENCIAL Nº</w:t>
      </w:r>
      <w:r w:rsidR="006447E8">
        <w:rPr>
          <w:b/>
          <w:color w:val="000000" w:themeColor="text1"/>
          <w:sz w:val="24"/>
          <w:szCs w:val="24"/>
          <w:lang w:val="pt-BR"/>
        </w:rPr>
        <w:t xml:space="preserve"> 020</w:t>
      </w:r>
      <w:r w:rsidR="00425A47" w:rsidRPr="0042086A">
        <w:rPr>
          <w:b/>
          <w:color w:val="000000" w:themeColor="text1"/>
          <w:sz w:val="24"/>
          <w:szCs w:val="24"/>
        </w:rPr>
        <w:t>/202</w:t>
      </w:r>
      <w:r w:rsidR="00425A47" w:rsidRPr="0042086A">
        <w:rPr>
          <w:b/>
          <w:color w:val="000000" w:themeColor="text1"/>
          <w:sz w:val="24"/>
          <w:szCs w:val="24"/>
          <w:lang w:val="pt-BR"/>
        </w:rPr>
        <w:t>3</w:t>
      </w:r>
      <w:r w:rsidR="00DE3890" w:rsidRPr="0042086A">
        <w:rPr>
          <w:b/>
          <w:color w:val="000000" w:themeColor="text1"/>
          <w:sz w:val="24"/>
          <w:szCs w:val="24"/>
        </w:rPr>
        <w:t xml:space="preserve"> </w:t>
      </w:r>
    </w:p>
    <w:p w:rsidR="00704F67" w:rsidRPr="0042086A" w:rsidRDefault="00357E10" w:rsidP="0010702F">
      <w:pPr>
        <w:pStyle w:val="Cabealho"/>
        <w:tabs>
          <w:tab w:val="clear" w:pos="4419"/>
          <w:tab w:val="clear" w:pos="8838"/>
        </w:tabs>
        <w:jc w:val="both"/>
        <w:rPr>
          <w:b/>
          <w:sz w:val="24"/>
          <w:szCs w:val="24"/>
          <w:lang w:val="pt-BR"/>
        </w:rPr>
      </w:pPr>
      <w:r w:rsidRPr="0042086A">
        <w:rPr>
          <w:b/>
          <w:sz w:val="24"/>
          <w:szCs w:val="24"/>
        </w:rPr>
        <w:t>PROCESSO</w:t>
      </w:r>
      <w:r w:rsidR="003A47E3" w:rsidRPr="0042086A">
        <w:rPr>
          <w:b/>
          <w:sz w:val="24"/>
          <w:szCs w:val="24"/>
          <w:lang w:val="pt-BR"/>
        </w:rPr>
        <w:t>S</w:t>
      </w:r>
      <w:r w:rsidRPr="0042086A">
        <w:rPr>
          <w:b/>
          <w:sz w:val="24"/>
          <w:szCs w:val="24"/>
        </w:rPr>
        <w:t xml:space="preserve"> ADMINISTRATIVO</w:t>
      </w:r>
      <w:r w:rsidR="003A47E3" w:rsidRPr="0042086A">
        <w:rPr>
          <w:b/>
          <w:sz w:val="24"/>
          <w:szCs w:val="24"/>
          <w:lang w:val="pt-BR"/>
        </w:rPr>
        <w:t>S</w:t>
      </w:r>
      <w:r w:rsidRPr="0042086A">
        <w:rPr>
          <w:b/>
          <w:sz w:val="24"/>
          <w:szCs w:val="24"/>
        </w:rPr>
        <w:t xml:space="preserve"> Nº </w:t>
      </w:r>
      <w:r w:rsidR="001C6927" w:rsidRPr="0042086A">
        <w:rPr>
          <w:b/>
          <w:sz w:val="24"/>
          <w:szCs w:val="24"/>
          <w:lang w:val="pt-BR"/>
        </w:rPr>
        <w:t>6120/2022</w:t>
      </w:r>
    </w:p>
    <w:p w:rsidR="0010702F" w:rsidRPr="0042086A" w:rsidRDefault="0010702F" w:rsidP="0010702F">
      <w:pPr>
        <w:pStyle w:val="Cabealho"/>
        <w:tabs>
          <w:tab w:val="clear" w:pos="4419"/>
          <w:tab w:val="clear" w:pos="8838"/>
        </w:tabs>
        <w:jc w:val="both"/>
        <w:rPr>
          <w:b/>
          <w:sz w:val="24"/>
          <w:szCs w:val="24"/>
        </w:rPr>
      </w:pPr>
      <w:r w:rsidRPr="0042086A">
        <w:rPr>
          <w:b/>
          <w:sz w:val="24"/>
          <w:szCs w:val="24"/>
          <w:lang w:val="pt-BR"/>
        </w:rPr>
        <w:t xml:space="preserve">SECRETARIA MUNICIPAL DE </w:t>
      </w:r>
      <w:r w:rsidR="00704F67" w:rsidRPr="0042086A">
        <w:rPr>
          <w:b/>
          <w:sz w:val="24"/>
          <w:szCs w:val="24"/>
          <w:lang w:val="pt-BR"/>
        </w:rPr>
        <w:t>OBRAS E INFRAESTRUTURA</w:t>
      </w:r>
      <w:r w:rsidRPr="0042086A">
        <w:rPr>
          <w:b/>
          <w:sz w:val="24"/>
          <w:szCs w:val="24"/>
        </w:rPr>
        <w:t>.</w:t>
      </w:r>
    </w:p>
    <w:p w:rsidR="004E7905" w:rsidRPr="0042086A" w:rsidRDefault="004E7905" w:rsidP="0010702F">
      <w:pPr>
        <w:pStyle w:val="Cabealho"/>
        <w:tabs>
          <w:tab w:val="clear" w:pos="4419"/>
          <w:tab w:val="clear" w:pos="8838"/>
        </w:tabs>
        <w:jc w:val="both"/>
        <w:rPr>
          <w:b/>
          <w:sz w:val="24"/>
          <w:szCs w:val="24"/>
          <w:lang w:val="pt-BR"/>
        </w:rPr>
      </w:pPr>
    </w:p>
    <w:p w:rsidR="00DE3890" w:rsidRPr="0042086A" w:rsidRDefault="00DE3890" w:rsidP="00587703">
      <w:pPr>
        <w:pStyle w:val="Cabealho"/>
        <w:tabs>
          <w:tab w:val="clear" w:pos="4419"/>
          <w:tab w:val="clear" w:pos="8838"/>
        </w:tabs>
        <w:spacing w:before="120" w:after="120"/>
        <w:jc w:val="both"/>
        <w:rPr>
          <w:color w:val="000000" w:themeColor="text1"/>
          <w:sz w:val="24"/>
          <w:szCs w:val="24"/>
        </w:rPr>
      </w:pPr>
      <w:r w:rsidRPr="0042086A">
        <w:rPr>
          <w:color w:val="000000" w:themeColor="text1"/>
          <w:sz w:val="24"/>
          <w:szCs w:val="24"/>
        </w:rPr>
        <w:t xml:space="preserve">               A Comissão Permanente de Licitações e Compras da Prefeitura Municipal de Bom Jardim comunica que realizará Licitação na modalidade de </w:t>
      </w:r>
      <w:r w:rsidRPr="0042086A">
        <w:rPr>
          <w:b/>
          <w:color w:val="000000" w:themeColor="text1"/>
          <w:sz w:val="24"/>
          <w:szCs w:val="24"/>
        </w:rPr>
        <w:t>PREGÃO PRESENCIAL</w:t>
      </w:r>
      <w:r w:rsidRPr="0042086A">
        <w:rPr>
          <w:color w:val="000000" w:themeColor="text1"/>
          <w:sz w:val="24"/>
          <w:szCs w:val="24"/>
        </w:rPr>
        <w:t xml:space="preserve">, TIPO </w:t>
      </w:r>
      <w:r w:rsidRPr="0042086A">
        <w:rPr>
          <w:b/>
          <w:bCs/>
          <w:color w:val="000000" w:themeColor="text1"/>
          <w:sz w:val="24"/>
          <w:szCs w:val="24"/>
        </w:rPr>
        <w:t xml:space="preserve">MENOR PREÇO POR ITEM, </w:t>
      </w:r>
      <w:r w:rsidRPr="0042086A">
        <w:rPr>
          <w:color w:val="000000" w:themeColor="text1"/>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 e a Lei Municipal nº 1.582/2020 e suas posteriores modificações.</w:t>
      </w:r>
    </w:p>
    <w:p w:rsidR="00DE3890" w:rsidRPr="0042086A" w:rsidRDefault="00DE3890" w:rsidP="00587703">
      <w:pPr>
        <w:pStyle w:val="Cabealho"/>
        <w:tabs>
          <w:tab w:val="clear" w:pos="4419"/>
          <w:tab w:val="clear" w:pos="8838"/>
        </w:tabs>
        <w:spacing w:before="120" w:after="120"/>
        <w:jc w:val="both"/>
        <w:rPr>
          <w:color w:val="000000" w:themeColor="text1"/>
          <w:sz w:val="24"/>
          <w:szCs w:val="24"/>
        </w:rPr>
      </w:pPr>
      <w:r w:rsidRPr="0042086A">
        <w:rPr>
          <w:color w:val="000000" w:themeColor="text1"/>
          <w:sz w:val="24"/>
          <w:szCs w:val="24"/>
        </w:rPr>
        <w:t xml:space="preserve">              A entrega dos envelopes </w:t>
      </w:r>
      <w:r w:rsidRPr="0042086A">
        <w:rPr>
          <w:b/>
          <w:color w:val="000000" w:themeColor="text1"/>
          <w:sz w:val="24"/>
          <w:szCs w:val="24"/>
        </w:rPr>
        <w:t>HABILITAÇÃO</w:t>
      </w:r>
      <w:r w:rsidRPr="0042086A">
        <w:rPr>
          <w:color w:val="000000" w:themeColor="text1"/>
          <w:sz w:val="24"/>
          <w:szCs w:val="24"/>
        </w:rPr>
        <w:t xml:space="preserve"> e </w:t>
      </w:r>
      <w:r w:rsidRPr="0042086A">
        <w:rPr>
          <w:b/>
          <w:color w:val="000000" w:themeColor="text1"/>
          <w:sz w:val="24"/>
          <w:szCs w:val="24"/>
        </w:rPr>
        <w:t xml:space="preserve">PROPOSTA DE PREÇOS </w:t>
      </w:r>
      <w:r w:rsidRPr="0042086A">
        <w:rPr>
          <w:color w:val="000000" w:themeColor="text1"/>
          <w:sz w:val="24"/>
          <w:szCs w:val="24"/>
        </w:rPr>
        <w:t xml:space="preserve">será no dia </w:t>
      </w:r>
      <w:r w:rsidR="006447E8">
        <w:rPr>
          <w:color w:val="000000" w:themeColor="text1"/>
          <w:sz w:val="24"/>
          <w:szCs w:val="24"/>
          <w:lang w:val="pt-BR"/>
        </w:rPr>
        <w:t>20</w:t>
      </w:r>
      <w:r w:rsidR="00F8221D" w:rsidRPr="0042086A">
        <w:rPr>
          <w:b/>
          <w:color w:val="000000" w:themeColor="text1"/>
          <w:sz w:val="24"/>
          <w:szCs w:val="24"/>
          <w:lang w:val="pt-BR"/>
        </w:rPr>
        <w:t>/</w:t>
      </w:r>
      <w:r w:rsidR="006447E8">
        <w:rPr>
          <w:b/>
          <w:color w:val="000000" w:themeColor="text1"/>
          <w:sz w:val="24"/>
          <w:szCs w:val="24"/>
          <w:lang w:val="pt-BR"/>
        </w:rPr>
        <w:t>04</w:t>
      </w:r>
      <w:r w:rsidR="00F8221D" w:rsidRPr="0042086A">
        <w:rPr>
          <w:b/>
          <w:color w:val="000000" w:themeColor="text1"/>
          <w:sz w:val="24"/>
          <w:szCs w:val="24"/>
          <w:lang w:val="pt-BR"/>
        </w:rPr>
        <w:t>/</w:t>
      </w:r>
      <w:r w:rsidR="006447E8">
        <w:rPr>
          <w:b/>
          <w:color w:val="000000" w:themeColor="text1"/>
          <w:sz w:val="24"/>
          <w:szCs w:val="24"/>
          <w:lang w:val="pt-BR"/>
        </w:rPr>
        <w:t>2023</w:t>
      </w:r>
      <w:r w:rsidRPr="0042086A">
        <w:rPr>
          <w:b/>
          <w:bCs/>
          <w:color w:val="000000" w:themeColor="text1"/>
          <w:sz w:val="24"/>
          <w:szCs w:val="24"/>
        </w:rPr>
        <w:t xml:space="preserve">, às </w:t>
      </w:r>
      <w:r w:rsidR="006447E8">
        <w:rPr>
          <w:b/>
          <w:bCs/>
          <w:color w:val="000000" w:themeColor="text1"/>
          <w:sz w:val="24"/>
          <w:szCs w:val="24"/>
          <w:lang w:val="pt-BR"/>
        </w:rPr>
        <w:t xml:space="preserve"> 09 </w:t>
      </w:r>
      <w:r w:rsidR="00F8221D" w:rsidRPr="0042086A">
        <w:rPr>
          <w:b/>
          <w:bCs/>
          <w:color w:val="000000" w:themeColor="text1"/>
          <w:sz w:val="24"/>
          <w:szCs w:val="24"/>
          <w:lang w:val="pt-BR"/>
        </w:rPr>
        <w:t>h:</w:t>
      </w:r>
      <w:r w:rsidR="006447E8">
        <w:rPr>
          <w:b/>
          <w:bCs/>
          <w:color w:val="000000" w:themeColor="text1"/>
          <w:sz w:val="24"/>
          <w:szCs w:val="24"/>
          <w:lang w:val="pt-BR"/>
        </w:rPr>
        <w:t xml:space="preserve"> 30</w:t>
      </w:r>
      <w:r w:rsidR="00F8221D" w:rsidRPr="0042086A">
        <w:rPr>
          <w:b/>
          <w:bCs/>
          <w:color w:val="000000" w:themeColor="text1"/>
          <w:sz w:val="24"/>
          <w:szCs w:val="24"/>
          <w:lang w:val="pt-BR"/>
        </w:rPr>
        <w:t>min</w:t>
      </w:r>
      <w:r w:rsidRPr="0042086A">
        <w:rPr>
          <w:b/>
          <w:bCs/>
          <w:color w:val="000000" w:themeColor="text1"/>
          <w:sz w:val="24"/>
          <w:szCs w:val="24"/>
        </w:rPr>
        <w:t xml:space="preserve"> </w:t>
      </w:r>
      <w:r w:rsidRPr="0042086A">
        <w:rPr>
          <w:color w:val="000000" w:themeColor="text1"/>
          <w:sz w:val="24"/>
          <w:szCs w:val="24"/>
        </w:rPr>
        <w:t>no Auditório da Casa da Cultura, localizada na Rua Mozart Serpa de Carvalho, nº 190, Centro, Bom Jardim/RJ, CEP.: 28.660.000.</w:t>
      </w:r>
    </w:p>
    <w:p w:rsidR="00DE3890" w:rsidRPr="0042086A" w:rsidRDefault="00DE3890" w:rsidP="00587703">
      <w:pPr>
        <w:spacing w:before="120" w:after="120"/>
        <w:jc w:val="both"/>
        <w:rPr>
          <w:color w:val="000000" w:themeColor="text1"/>
          <w:sz w:val="24"/>
          <w:szCs w:val="24"/>
        </w:rPr>
      </w:pPr>
      <w:r w:rsidRPr="0042086A">
        <w:rPr>
          <w:color w:val="000000" w:themeColor="text1"/>
          <w:sz w:val="24"/>
          <w:szCs w:val="24"/>
        </w:rPr>
        <w:t xml:space="preserve">Regime de Execução: </w:t>
      </w:r>
      <w:r w:rsidRPr="00301A89">
        <w:rPr>
          <w:color w:val="000000" w:themeColor="text1"/>
          <w:sz w:val="24"/>
          <w:szCs w:val="24"/>
        </w:rPr>
        <w:t>DIRETA, em remessa única.</w:t>
      </w:r>
    </w:p>
    <w:p w:rsidR="00DE3890" w:rsidRPr="0042086A" w:rsidRDefault="00DE3890" w:rsidP="00587703">
      <w:pPr>
        <w:pStyle w:val="Cabealho"/>
        <w:tabs>
          <w:tab w:val="clear" w:pos="4419"/>
          <w:tab w:val="clear" w:pos="8838"/>
          <w:tab w:val="left" w:pos="426"/>
        </w:tabs>
        <w:spacing w:before="120" w:after="120"/>
        <w:jc w:val="both"/>
        <w:rPr>
          <w:b/>
          <w:color w:val="000000" w:themeColor="text1"/>
          <w:sz w:val="24"/>
          <w:szCs w:val="24"/>
        </w:rPr>
      </w:pPr>
      <w:r w:rsidRPr="0042086A">
        <w:rPr>
          <w:b/>
          <w:color w:val="000000" w:themeColor="text1"/>
          <w:sz w:val="24"/>
          <w:szCs w:val="24"/>
        </w:rPr>
        <w:t>Não haverá prazo de tolerância para entrega dos envelopes (habilitação e proposta de preços).</w:t>
      </w:r>
    </w:p>
    <w:p w:rsidR="00DE3890" w:rsidRPr="0042086A" w:rsidRDefault="00DE3890" w:rsidP="001C6927">
      <w:pPr>
        <w:pStyle w:val="Cabealho"/>
        <w:tabs>
          <w:tab w:val="clear" w:pos="4419"/>
          <w:tab w:val="clear" w:pos="8838"/>
          <w:tab w:val="num" w:pos="360"/>
          <w:tab w:val="left" w:pos="426"/>
        </w:tabs>
        <w:spacing w:before="120" w:after="120"/>
        <w:jc w:val="both"/>
        <w:rPr>
          <w:b/>
          <w:color w:val="000000" w:themeColor="text1"/>
          <w:sz w:val="24"/>
          <w:szCs w:val="24"/>
        </w:rPr>
      </w:pPr>
      <w:r w:rsidRPr="0042086A">
        <w:rPr>
          <w:b/>
          <w:color w:val="000000" w:themeColor="text1"/>
          <w:sz w:val="24"/>
          <w:szCs w:val="24"/>
        </w:rPr>
        <w:t>1 – DO OBJETO:</w:t>
      </w:r>
    </w:p>
    <w:p w:rsidR="001C6927" w:rsidRPr="0042086A" w:rsidRDefault="00DE3890" w:rsidP="001C6927">
      <w:pPr>
        <w:pStyle w:val="PargrafodaLista"/>
        <w:numPr>
          <w:ilvl w:val="1"/>
          <w:numId w:val="27"/>
        </w:numPr>
        <w:ind w:left="0" w:firstLine="0"/>
        <w:jc w:val="both"/>
        <w:rPr>
          <w:bCs/>
          <w:szCs w:val="24"/>
        </w:rPr>
      </w:pPr>
      <w:r w:rsidRPr="0042086A">
        <w:rPr>
          <w:color w:val="000000" w:themeColor="text1"/>
          <w:szCs w:val="24"/>
        </w:rPr>
        <w:t xml:space="preserve">– O presente edital destina-se </w:t>
      </w:r>
      <w:r w:rsidR="00A267AC" w:rsidRPr="0042086A">
        <w:rPr>
          <w:color w:val="000000" w:themeColor="text1"/>
          <w:szCs w:val="24"/>
        </w:rPr>
        <w:t>a</w:t>
      </w:r>
      <w:r w:rsidR="00DF3F77" w:rsidRPr="0042086A">
        <w:rPr>
          <w:rFonts w:eastAsia="Arial Unicode MS"/>
          <w:color w:val="000000" w:themeColor="text1"/>
          <w:szCs w:val="24"/>
          <w:lang w:eastAsia="en-US"/>
        </w:rPr>
        <w:t xml:space="preserve"> aquisição</w:t>
      </w:r>
      <w:r w:rsidR="00376FF0" w:rsidRPr="0042086A">
        <w:rPr>
          <w:szCs w:val="24"/>
        </w:rPr>
        <w:t xml:space="preserve"> de </w:t>
      </w:r>
      <w:r w:rsidR="00704F67" w:rsidRPr="0042086A">
        <w:rPr>
          <w:szCs w:val="24"/>
        </w:rPr>
        <w:t xml:space="preserve">para aquisição de </w:t>
      </w:r>
      <w:r w:rsidR="00704F67" w:rsidRPr="0042086A">
        <w:rPr>
          <w:b/>
          <w:szCs w:val="24"/>
          <w:u w:val="single"/>
        </w:rPr>
        <w:t>01 CAMINHÃO TRUCADO, 01 CAMINHÃO TOCO e 01 TRITURADOR DE TRONCOS</w:t>
      </w:r>
      <w:r w:rsidR="00704F67" w:rsidRPr="0042086A">
        <w:rPr>
          <w:szCs w:val="24"/>
        </w:rPr>
        <w:t>, atendendo a demanda da Secretaria de Obras e Infraestrutura</w:t>
      </w:r>
      <w:r w:rsidR="001C6927" w:rsidRPr="0042086A">
        <w:rPr>
          <w:szCs w:val="24"/>
        </w:rPr>
        <w:t xml:space="preserve"> - conforme especificações no Anexo I – Termo de Referência,</w:t>
      </w:r>
      <w:r w:rsidR="001C6927" w:rsidRPr="0042086A">
        <w:rPr>
          <w:bCs/>
          <w:szCs w:val="24"/>
        </w:rPr>
        <w:t xml:space="preserve"> do presente Edital.</w:t>
      </w:r>
    </w:p>
    <w:p w:rsidR="001C6927" w:rsidRPr="0042086A" w:rsidRDefault="001C6927" w:rsidP="001C6927">
      <w:pPr>
        <w:jc w:val="both"/>
        <w:rPr>
          <w:b/>
          <w:color w:val="000000" w:themeColor="text1"/>
          <w:sz w:val="24"/>
          <w:szCs w:val="24"/>
        </w:rPr>
      </w:pPr>
    </w:p>
    <w:p w:rsidR="00DE3890" w:rsidRPr="0042086A" w:rsidRDefault="00DE3890" w:rsidP="001C6927">
      <w:pPr>
        <w:jc w:val="both"/>
        <w:rPr>
          <w:sz w:val="24"/>
          <w:szCs w:val="24"/>
        </w:rPr>
      </w:pPr>
      <w:proofErr w:type="gramStart"/>
      <w:r w:rsidRPr="0042086A">
        <w:rPr>
          <w:b/>
          <w:color w:val="000000" w:themeColor="text1"/>
          <w:sz w:val="24"/>
          <w:szCs w:val="24"/>
        </w:rPr>
        <w:t>2 – DINÂMICA DE EXECUÇÃO E RECEBIMENTO DO CONTRATO</w:t>
      </w:r>
      <w:proofErr w:type="gramEnd"/>
    </w:p>
    <w:p w:rsidR="00DE3890" w:rsidRPr="0042086A" w:rsidRDefault="00DE3890" w:rsidP="00587703">
      <w:pPr>
        <w:spacing w:before="120" w:after="120"/>
        <w:jc w:val="both"/>
        <w:rPr>
          <w:b/>
          <w:color w:val="000000" w:themeColor="text1"/>
          <w:sz w:val="24"/>
          <w:szCs w:val="24"/>
          <w:u w:val="single"/>
        </w:rPr>
      </w:pPr>
      <w:r w:rsidRPr="0042086A">
        <w:rPr>
          <w:b/>
          <w:color w:val="000000" w:themeColor="text1"/>
          <w:sz w:val="24"/>
          <w:szCs w:val="24"/>
          <w:u w:val="single"/>
        </w:rPr>
        <w:t>Vide termo de referência</w:t>
      </w:r>
    </w:p>
    <w:p w:rsidR="00DE3890" w:rsidRPr="0042086A" w:rsidRDefault="00DE3890" w:rsidP="00587703">
      <w:pPr>
        <w:spacing w:before="120" w:after="120"/>
        <w:jc w:val="both"/>
        <w:rPr>
          <w:b/>
          <w:sz w:val="24"/>
          <w:szCs w:val="24"/>
        </w:rPr>
      </w:pPr>
      <w:proofErr w:type="gramStart"/>
      <w:r w:rsidRPr="0042086A">
        <w:rPr>
          <w:b/>
          <w:sz w:val="24"/>
          <w:szCs w:val="24"/>
        </w:rPr>
        <w:t>3 – PREÇO</w:t>
      </w:r>
      <w:proofErr w:type="gramEnd"/>
      <w:r w:rsidRPr="0042086A">
        <w:rPr>
          <w:b/>
          <w:sz w:val="24"/>
          <w:szCs w:val="24"/>
        </w:rPr>
        <w:t xml:space="preserve"> ESTIMADO PELA ADMINISTRAÇÃO</w:t>
      </w:r>
      <w:r w:rsidR="007E0355" w:rsidRPr="0042086A">
        <w:rPr>
          <w:b/>
          <w:sz w:val="24"/>
          <w:szCs w:val="24"/>
        </w:rPr>
        <w:t xml:space="preserve"> </w:t>
      </w:r>
    </w:p>
    <w:p w:rsidR="00DE3890" w:rsidRPr="0042086A" w:rsidRDefault="00DE3890" w:rsidP="005F4EB7">
      <w:pPr>
        <w:jc w:val="both"/>
        <w:rPr>
          <w:sz w:val="24"/>
          <w:szCs w:val="24"/>
        </w:rPr>
      </w:pPr>
      <w:r w:rsidRPr="0042086A">
        <w:rPr>
          <w:sz w:val="24"/>
          <w:szCs w:val="24"/>
        </w:rPr>
        <w:t xml:space="preserve">3.1 – O preço total estimado pela administração para a presente contratação é de </w:t>
      </w:r>
      <w:r w:rsidRPr="00301A89">
        <w:rPr>
          <w:sz w:val="24"/>
          <w:szCs w:val="24"/>
        </w:rPr>
        <w:t>R$</w:t>
      </w:r>
      <w:r w:rsidR="00301A89">
        <w:rPr>
          <w:sz w:val="24"/>
          <w:szCs w:val="24"/>
        </w:rPr>
        <w:t xml:space="preserve"> 2.079.235,00 (dois milhões, setenta e nove mil e duzentos e trinta e cinco reais)</w:t>
      </w:r>
      <w:r w:rsidR="005F4EB7" w:rsidRPr="0042086A">
        <w:rPr>
          <w:sz w:val="24"/>
          <w:szCs w:val="24"/>
        </w:rPr>
        <w:t>,</w:t>
      </w:r>
      <w:r w:rsidR="00FD056D" w:rsidRPr="0042086A">
        <w:rPr>
          <w:sz w:val="24"/>
          <w:szCs w:val="24"/>
        </w:rPr>
        <w:t xml:space="preserve"> </w:t>
      </w:r>
      <w:r w:rsidRPr="0042086A">
        <w:rPr>
          <w:sz w:val="24"/>
          <w:szCs w:val="24"/>
        </w:rPr>
        <w:t>conforme valores unitários constantes no item 3.2 do Edital.</w:t>
      </w:r>
    </w:p>
    <w:p w:rsidR="00DE3890" w:rsidRPr="0042086A" w:rsidRDefault="00DE3890" w:rsidP="00587703">
      <w:pPr>
        <w:pStyle w:val="Cabealho"/>
        <w:tabs>
          <w:tab w:val="clear" w:pos="4419"/>
          <w:tab w:val="clear" w:pos="8838"/>
        </w:tabs>
        <w:spacing w:before="120" w:after="120"/>
        <w:jc w:val="both"/>
        <w:rPr>
          <w:bCs/>
          <w:sz w:val="24"/>
          <w:szCs w:val="24"/>
          <w:lang w:val="pt-BR"/>
        </w:rPr>
      </w:pPr>
      <w:r w:rsidRPr="0042086A">
        <w:rPr>
          <w:bCs/>
          <w:sz w:val="24"/>
          <w:szCs w:val="24"/>
        </w:rPr>
        <w:t>3.2 –– PLANILHA</w:t>
      </w:r>
      <w:r w:rsidR="00DB587B" w:rsidRPr="0042086A">
        <w:rPr>
          <w:bCs/>
          <w:sz w:val="24"/>
          <w:szCs w:val="24"/>
          <w:lang w:val="pt-BR"/>
        </w:rPr>
        <w:t>S</w:t>
      </w:r>
      <w:r w:rsidRPr="0042086A">
        <w:rPr>
          <w:bCs/>
          <w:sz w:val="24"/>
          <w:szCs w:val="24"/>
        </w:rPr>
        <w:t xml:space="preserve"> DE CUSTO</w:t>
      </w:r>
      <w:r w:rsidR="00DB587B" w:rsidRPr="0042086A">
        <w:rPr>
          <w:bCs/>
          <w:sz w:val="24"/>
          <w:szCs w:val="24"/>
          <w:lang w:val="pt-BR"/>
        </w:rPr>
        <w:t>S</w:t>
      </w:r>
      <w:r w:rsidRPr="0042086A">
        <w:rPr>
          <w:bCs/>
          <w:sz w:val="24"/>
          <w:szCs w:val="24"/>
        </w:rPr>
        <w:t xml:space="preserve"> ESTIMADO</w:t>
      </w:r>
      <w:r w:rsidR="00DB587B" w:rsidRPr="0042086A">
        <w:rPr>
          <w:bCs/>
          <w:sz w:val="24"/>
          <w:szCs w:val="24"/>
          <w:lang w:val="pt-BR"/>
        </w:rPr>
        <w:t>S</w:t>
      </w:r>
      <w:r w:rsidR="00A267AC" w:rsidRPr="0042086A">
        <w:rPr>
          <w:bCs/>
          <w:sz w:val="24"/>
          <w:szCs w:val="24"/>
          <w:lang w:val="pt-BR"/>
        </w:rPr>
        <w:t xml:space="preserve"> </w:t>
      </w:r>
    </w:p>
    <w:p w:rsidR="005850F8" w:rsidRPr="0010702F" w:rsidRDefault="005850F8" w:rsidP="00587703">
      <w:pPr>
        <w:pStyle w:val="Cabealho"/>
        <w:tabs>
          <w:tab w:val="clear" w:pos="4419"/>
          <w:tab w:val="clear" w:pos="8838"/>
        </w:tabs>
        <w:spacing w:before="120" w:after="120"/>
        <w:jc w:val="both"/>
        <w:rPr>
          <w:bCs/>
          <w:sz w:val="24"/>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3327"/>
        <w:gridCol w:w="1150"/>
        <w:gridCol w:w="1118"/>
        <w:gridCol w:w="1560"/>
        <w:gridCol w:w="1559"/>
      </w:tblGrid>
      <w:tr w:rsidR="005F0F28" w:rsidRPr="002E7425" w:rsidTr="005F0F28">
        <w:tc>
          <w:tcPr>
            <w:tcW w:w="750" w:type="dxa"/>
            <w:shd w:val="clear" w:color="auto" w:fill="B4C6E7"/>
            <w:vAlign w:val="center"/>
          </w:tcPr>
          <w:p w:rsidR="005F0F28" w:rsidRPr="002E7425" w:rsidRDefault="005F0F28" w:rsidP="001733AB">
            <w:pPr>
              <w:jc w:val="center"/>
              <w:rPr>
                <w:b/>
                <w:sz w:val="22"/>
                <w:szCs w:val="22"/>
              </w:rPr>
            </w:pPr>
            <w:r w:rsidRPr="002E7425">
              <w:rPr>
                <w:b/>
                <w:sz w:val="22"/>
                <w:szCs w:val="22"/>
              </w:rPr>
              <w:t>ITEM</w:t>
            </w:r>
          </w:p>
        </w:tc>
        <w:tc>
          <w:tcPr>
            <w:tcW w:w="3327" w:type="dxa"/>
            <w:shd w:val="clear" w:color="auto" w:fill="B4C6E7"/>
            <w:vAlign w:val="center"/>
          </w:tcPr>
          <w:p w:rsidR="005F0F28" w:rsidRPr="002E7425" w:rsidRDefault="005F0F28" w:rsidP="001733AB">
            <w:pPr>
              <w:jc w:val="center"/>
              <w:rPr>
                <w:b/>
                <w:sz w:val="22"/>
                <w:szCs w:val="22"/>
              </w:rPr>
            </w:pPr>
            <w:r w:rsidRPr="002E7425">
              <w:rPr>
                <w:b/>
                <w:sz w:val="22"/>
                <w:szCs w:val="22"/>
              </w:rPr>
              <w:t>DESCRIÇÃO/ESPECIFICAÇÃO</w:t>
            </w:r>
          </w:p>
        </w:tc>
        <w:tc>
          <w:tcPr>
            <w:tcW w:w="1150" w:type="dxa"/>
            <w:shd w:val="clear" w:color="auto" w:fill="B4C6E7"/>
            <w:vAlign w:val="center"/>
          </w:tcPr>
          <w:p w:rsidR="005F0F28" w:rsidRPr="002E7425" w:rsidRDefault="005F0F28" w:rsidP="001733AB">
            <w:pPr>
              <w:jc w:val="center"/>
              <w:rPr>
                <w:b/>
                <w:sz w:val="22"/>
                <w:szCs w:val="22"/>
              </w:rPr>
            </w:pPr>
            <w:r w:rsidRPr="002E7425">
              <w:rPr>
                <w:b/>
                <w:sz w:val="22"/>
                <w:szCs w:val="22"/>
              </w:rPr>
              <w:t>UNIDADE DE MEDIDA</w:t>
            </w:r>
          </w:p>
        </w:tc>
        <w:tc>
          <w:tcPr>
            <w:tcW w:w="1118" w:type="dxa"/>
            <w:shd w:val="clear" w:color="auto" w:fill="B4C6E7"/>
            <w:vAlign w:val="center"/>
          </w:tcPr>
          <w:p w:rsidR="005F0F28" w:rsidRPr="002E7425" w:rsidRDefault="005F0F28" w:rsidP="005F0F28">
            <w:pPr>
              <w:jc w:val="center"/>
              <w:rPr>
                <w:b/>
                <w:sz w:val="22"/>
                <w:szCs w:val="22"/>
              </w:rPr>
            </w:pPr>
            <w:r w:rsidRPr="002E7425">
              <w:rPr>
                <w:b/>
                <w:sz w:val="22"/>
                <w:szCs w:val="22"/>
              </w:rPr>
              <w:t>QUANT.</w:t>
            </w:r>
          </w:p>
        </w:tc>
        <w:tc>
          <w:tcPr>
            <w:tcW w:w="1560" w:type="dxa"/>
            <w:shd w:val="clear" w:color="auto" w:fill="B4C6E7"/>
          </w:tcPr>
          <w:p w:rsidR="005F0F28" w:rsidRPr="002E7425" w:rsidRDefault="005F0F28" w:rsidP="001733AB">
            <w:pPr>
              <w:jc w:val="center"/>
              <w:rPr>
                <w:b/>
                <w:sz w:val="22"/>
                <w:szCs w:val="22"/>
              </w:rPr>
            </w:pPr>
            <w:r w:rsidRPr="002E7425">
              <w:rPr>
                <w:b/>
                <w:sz w:val="22"/>
                <w:szCs w:val="22"/>
              </w:rPr>
              <w:t>VALOR UNITÁRIO</w:t>
            </w:r>
          </w:p>
          <w:p w:rsidR="005F0F28" w:rsidRPr="002E7425" w:rsidRDefault="005F0F28" w:rsidP="001733AB">
            <w:pPr>
              <w:jc w:val="center"/>
              <w:rPr>
                <w:b/>
                <w:sz w:val="22"/>
                <w:szCs w:val="22"/>
              </w:rPr>
            </w:pPr>
            <w:r w:rsidRPr="002E7425">
              <w:rPr>
                <w:b/>
                <w:sz w:val="22"/>
                <w:szCs w:val="22"/>
              </w:rPr>
              <w:t>R$</w:t>
            </w:r>
          </w:p>
        </w:tc>
        <w:tc>
          <w:tcPr>
            <w:tcW w:w="1559" w:type="dxa"/>
            <w:shd w:val="clear" w:color="auto" w:fill="B4C6E7"/>
          </w:tcPr>
          <w:p w:rsidR="005F0F28" w:rsidRPr="002E7425" w:rsidRDefault="005F0F28" w:rsidP="001733AB">
            <w:pPr>
              <w:jc w:val="center"/>
              <w:rPr>
                <w:b/>
                <w:sz w:val="22"/>
                <w:szCs w:val="22"/>
              </w:rPr>
            </w:pPr>
            <w:r w:rsidRPr="002E7425">
              <w:rPr>
                <w:b/>
                <w:sz w:val="22"/>
                <w:szCs w:val="22"/>
              </w:rPr>
              <w:t>VALOR TOTAL</w:t>
            </w:r>
          </w:p>
          <w:p w:rsidR="005F0F28" w:rsidRPr="002E7425" w:rsidRDefault="005F0F28" w:rsidP="001733AB">
            <w:pPr>
              <w:jc w:val="center"/>
              <w:rPr>
                <w:b/>
                <w:sz w:val="22"/>
                <w:szCs w:val="22"/>
              </w:rPr>
            </w:pPr>
            <w:r w:rsidRPr="002E7425">
              <w:rPr>
                <w:b/>
                <w:sz w:val="22"/>
                <w:szCs w:val="22"/>
              </w:rPr>
              <w:t>R$</w:t>
            </w:r>
          </w:p>
        </w:tc>
      </w:tr>
      <w:tr w:rsidR="005F0F28" w:rsidRPr="002E7425" w:rsidTr="005F0F28">
        <w:tc>
          <w:tcPr>
            <w:tcW w:w="750" w:type="dxa"/>
            <w:shd w:val="clear" w:color="auto" w:fill="auto"/>
            <w:vAlign w:val="center"/>
          </w:tcPr>
          <w:p w:rsidR="005F0F28" w:rsidRPr="002E7425" w:rsidRDefault="005F0F28" w:rsidP="001733AB">
            <w:pPr>
              <w:spacing w:line="360" w:lineRule="auto"/>
              <w:jc w:val="center"/>
              <w:rPr>
                <w:b/>
                <w:sz w:val="22"/>
                <w:szCs w:val="22"/>
              </w:rPr>
            </w:pPr>
            <w:r w:rsidRPr="002E7425">
              <w:rPr>
                <w:b/>
                <w:sz w:val="22"/>
                <w:szCs w:val="22"/>
              </w:rPr>
              <w:t>01</w:t>
            </w:r>
          </w:p>
        </w:tc>
        <w:tc>
          <w:tcPr>
            <w:tcW w:w="3327" w:type="dxa"/>
            <w:shd w:val="clear" w:color="auto" w:fill="auto"/>
            <w:vAlign w:val="center"/>
          </w:tcPr>
          <w:p w:rsidR="005F0F28" w:rsidRPr="002E7425" w:rsidRDefault="005F0F28" w:rsidP="001733AB">
            <w:pPr>
              <w:spacing w:line="360" w:lineRule="auto"/>
              <w:jc w:val="both"/>
              <w:rPr>
                <w:sz w:val="22"/>
                <w:szCs w:val="22"/>
              </w:rPr>
            </w:pPr>
            <w:r w:rsidRPr="002E7425">
              <w:rPr>
                <w:b/>
                <w:sz w:val="22"/>
                <w:szCs w:val="22"/>
                <w:u w:val="single"/>
              </w:rPr>
              <w:t>CAMINHÃO TRUCADO 6X2 VOLKSWAGEN 0 km</w:t>
            </w:r>
            <w:r w:rsidRPr="002E7425">
              <w:rPr>
                <w:sz w:val="22"/>
                <w:szCs w:val="22"/>
              </w:rPr>
              <w:t xml:space="preserve"> </w:t>
            </w:r>
            <w:r w:rsidRPr="002E7425">
              <w:rPr>
                <w:b/>
                <w:sz w:val="22"/>
                <w:szCs w:val="22"/>
                <w:u w:val="single"/>
              </w:rPr>
              <w:t>(Decreto de Padronização nº 2.564/12</w:t>
            </w:r>
            <w:r w:rsidRPr="002E7425">
              <w:rPr>
                <w:sz w:val="22"/>
                <w:szCs w:val="22"/>
              </w:rPr>
              <w:t xml:space="preserve">), modelo 24.260 ROBUST, cabine avançada em aço, com ar-condicionado, motor diesel </w:t>
            </w:r>
            <w:proofErr w:type="gramStart"/>
            <w:r w:rsidRPr="002E7425">
              <w:rPr>
                <w:sz w:val="22"/>
                <w:szCs w:val="22"/>
              </w:rPr>
              <w:t>6</w:t>
            </w:r>
            <w:proofErr w:type="gramEnd"/>
            <w:r w:rsidRPr="002E7425">
              <w:rPr>
                <w:sz w:val="22"/>
                <w:szCs w:val="22"/>
              </w:rPr>
              <w:t xml:space="preserve"> cilindros com potência de 256CV, PBT homologado de 23000KG, </w:t>
            </w:r>
            <w:r w:rsidRPr="002E7425">
              <w:rPr>
                <w:sz w:val="22"/>
                <w:szCs w:val="22"/>
              </w:rPr>
              <w:lastRenderedPageBreak/>
              <w:t xml:space="preserve">com capacidade de carga útil + carroceria 16.000KG, tecnologia de emissões dentro das normas PROCONVE P-7, transmissão mecânicas com 6 marchas à frente e 1 à </w:t>
            </w:r>
            <w:proofErr w:type="spellStart"/>
            <w:r w:rsidRPr="002E7425">
              <w:rPr>
                <w:sz w:val="22"/>
                <w:szCs w:val="22"/>
              </w:rPr>
              <w:t>rè</w:t>
            </w:r>
            <w:proofErr w:type="spellEnd"/>
            <w:r w:rsidRPr="002E7425">
              <w:rPr>
                <w:sz w:val="22"/>
                <w:szCs w:val="22"/>
              </w:rPr>
              <w:t xml:space="preserve">, com tanque de combustível com capacidade de 275 litros, equipado com caçamba basculante padrão com 10M3 com abertura traseira, ano e modelo mínimo 2022/2023 e demais itens obrigatório conforme o CONTRAN. </w:t>
            </w:r>
          </w:p>
        </w:tc>
        <w:tc>
          <w:tcPr>
            <w:tcW w:w="1150" w:type="dxa"/>
            <w:shd w:val="clear" w:color="auto" w:fill="auto"/>
            <w:vAlign w:val="center"/>
          </w:tcPr>
          <w:p w:rsidR="005F0F28" w:rsidRPr="002E7425" w:rsidRDefault="005F0F28" w:rsidP="001733AB">
            <w:pPr>
              <w:spacing w:line="360" w:lineRule="auto"/>
              <w:jc w:val="center"/>
              <w:rPr>
                <w:sz w:val="22"/>
                <w:szCs w:val="22"/>
              </w:rPr>
            </w:pPr>
            <w:r w:rsidRPr="002E7425">
              <w:rPr>
                <w:sz w:val="22"/>
                <w:szCs w:val="22"/>
              </w:rPr>
              <w:lastRenderedPageBreak/>
              <w:t>Unidade</w:t>
            </w:r>
          </w:p>
        </w:tc>
        <w:tc>
          <w:tcPr>
            <w:tcW w:w="1118" w:type="dxa"/>
            <w:shd w:val="clear" w:color="auto" w:fill="auto"/>
            <w:vAlign w:val="center"/>
          </w:tcPr>
          <w:p w:rsidR="005F0F28" w:rsidRPr="002E7425" w:rsidRDefault="005F0F28" w:rsidP="001733AB">
            <w:pPr>
              <w:spacing w:line="360" w:lineRule="auto"/>
              <w:jc w:val="center"/>
              <w:rPr>
                <w:sz w:val="22"/>
                <w:szCs w:val="22"/>
              </w:rPr>
            </w:pPr>
            <w:r w:rsidRPr="002E7425">
              <w:rPr>
                <w:sz w:val="22"/>
                <w:szCs w:val="22"/>
              </w:rPr>
              <w:t>01</w:t>
            </w:r>
          </w:p>
        </w:tc>
        <w:tc>
          <w:tcPr>
            <w:tcW w:w="1560" w:type="dxa"/>
          </w:tcPr>
          <w:p w:rsidR="005F0F28" w:rsidRPr="002E7425" w:rsidRDefault="005F0F28" w:rsidP="001733AB">
            <w:pPr>
              <w:spacing w:line="360" w:lineRule="auto"/>
              <w:jc w:val="center"/>
              <w:rPr>
                <w:sz w:val="22"/>
                <w:szCs w:val="22"/>
              </w:rPr>
            </w:pPr>
          </w:p>
        </w:tc>
        <w:tc>
          <w:tcPr>
            <w:tcW w:w="1559" w:type="dxa"/>
          </w:tcPr>
          <w:p w:rsidR="005F0F28" w:rsidRPr="002E7425" w:rsidRDefault="005F0F28"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r w:rsidRPr="002E7425">
              <w:rPr>
                <w:sz w:val="22"/>
                <w:szCs w:val="22"/>
              </w:rPr>
              <w:t>786.451,6</w:t>
            </w:r>
            <w:r w:rsidR="00151B65" w:rsidRPr="002E7425">
              <w:rPr>
                <w:sz w:val="22"/>
                <w:szCs w:val="22"/>
              </w:rPr>
              <w:t>7</w:t>
            </w:r>
          </w:p>
        </w:tc>
      </w:tr>
      <w:tr w:rsidR="005F0F28" w:rsidRPr="002E7425" w:rsidTr="005F0F28">
        <w:tc>
          <w:tcPr>
            <w:tcW w:w="750" w:type="dxa"/>
            <w:shd w:val="clear" w:color="auto" w:fill="auto"/>
            <w:vAlign w:val="center"/>
          </w:tcPr>
          <w:p w:rsidR="005F0F28" w:rsidRPr="002E7425" w:rsidRDefault="005F0F28" w:rsidP="001733AB">
            <w:pPr>
              <w:spacing w:line="360" w:lineRule="auto"/>
              <w:jc w:val="center"/>
              <w:rPr>
                <w:b/>
                <w:sz w:val="22"/>
                <w:szCs w:val="22"/>
              </w:rPr>
            </w:pPr>
            <w:r w:rsidRPr="002E7425">
              <w:rPr>
                <w:b/>
                <w:sz w:val="22"/>
                <w:szCs w:val="22"/>
              </w:rPr>
              <w:lastRenderedPageBreak/>
              <w:t>02</w:t>
            </w:r>
          </w:p>
        </w:tc>
        <w:tc>
          <w:tcPr>
            <w:tcW w:w="3327" w:type="dxa"/>
            <w:shd w:val="clear" w:color="auto" w:fill="auto"/>
            <w:vAlign w:val="center"/>
          </w:tcPr>
          <w:p w:rsidR="005F0F28" w:rsidRPr="002E7425" w:rsidRDefault="005F0F28" w:rsidP="001733AB">
            <w:pPr>
              <w:spacing w:line="360" w:lineRule="auto"/>
              <w:jc w:val="both"/>
              <w:rPr>
                <w:sz w:val="22"/>
                <w:szCs w:val="22"/>
              </w:rPr>
            </w:pPr>
            <w:r w:rsidRPr="002E7425">
              <w:rPr>
                <w:b/>
                <w:sz w:val="22"/>
                <w:szCs w:val="22"/>
                <w:u w:val="single"/>
              </w:rPr>
              <w:t>CAMINHÃO TOCO VOLKSWAGEN 0 km</w:t>
            </w:r>
            <w:r w:rsidRPr="002E7425">
              <w:rPr>
                <w:b/>
                <w:sz w:val="22"/>
                <w:szCs w:val="22"/>
              </w:rPr>
              <w:t xml:space="preserve"> </w:t>
            </w:r>
            <w:r w:rsidRPr="002E7425">
              <w:rPr>
                <w:b/>
                <w:sz w:val="22"/>
                <w:szCs w:val="22"/>
                <w:u w:val="single"/>
              </w:rPr>
              <w:t>(Decreto de Padronização nº 2.564/12)</w:t>
            </w:r>
            <w:r w:rsidRPr="002E7425">
              <w:rPr>
                <w:sz w:val="22"/>
                <w:szCs w:val="22"/>
              </w:rPr>
              <w:t xml:space="preserve">, modelo 17.190 </w:t>
            </w:r>
            <w:proofErr w:type="spellStart"/>
            <w:r w:rsidRPr="002E7425">
              <w:rPr>
                <w:sz w:val="22"/>
                <w:szCs w:val="22"/>
              </w:rPr>
              <w:t>Robust</w:t>
            </w:r>
            <w:proofErr w:type="spellEnd"/>
            <w:r w:rsidRPr="002E7425">
              <w:rPr>
                <w:sz w:val="22"/>
                <w:szCs w:val="22"/>
              </w:rPr>
              <w:t xml:space="preserve">, Ano 22/23, Tração 4X2, cabine avançada em aço, com ar-condicionado, motor diesel </w:t>
            </w:r>
            <w:proofErr w:type="gramStart"/>
            <w:r w:rsidRPr="002E7425">
              <w:rPr>
                <w:sz w:val="22"/>
                <w:szCs w:val="22"/>
              </w:rPr>
              <w:t>4</w:t>
            </w:r>
            <w:proofErr w:type="gramEnd"/>
            <w:r w:rsidRPr="002E7425">
              <w:rPr>
                <w:sz w:val="22"/>
                <w:szCs w:val="22"/>
              </w:rPr>
              <w:t xml:space="preserve"> cilindradas com potência de 186CV, PBT homologado de 16000KG, com capacidade de carga útil + carroceria 11.000KG, tecnologia de </w:t>
            </w:r>
            <w:proofErr w:type="spellStart"/>
            <w:r w:rsidRPr="002E7425">
              <w:rPr>
                <w:sz w:val="22"/>
                <w:szCs w:val="22"/>
              </w:rPr>
              <w:t>emissõs</w:t>
            </w:r>
            <w:proofErr w:type="spellEnd"/>
            <w:r w:rsidRPr="002E7425">
              <w:rPr>
                <w:sz w:val="22"/>
                <w:szCs w:val="22"/>
              </w:rPr>
              <w:t xml:space="preserve"> de EGR que dispensa uso de ARLA e dentro das normas de emissão PROCONVE P-7, transmissão mecânicas com 6 marchas a frente e 1 à Ré, tanque de combustível com capacidade de 275 litros, equipado com caçamba basculante 6 M3 com abertura traseira, ano e modelo mínimo e demais itens obrigatórios conforme o CONTRAN. </w:t>
            </w:r>
          </w:p>
        </w:tc>
        <w:tc>
          <w:tcPr>
            <w:tcW w:w="1150" w:type="dxa"/>
            <w:shd w:val="clear" w:color="auto" w:fill="auto"/>
            <w:vAlign w:val="center"/>
          </w:tcPr>
          <w:p w:rsidR="005F0F28" w:rsidRPr="002E7425" w:rsidRDefault="005F0F28" w:rsidP="001733AB">
            <w:pPr>
              <w:spacing w:line="360" w:lineRule="auto"/>
              <w:jc w:val="center"/>
              <w:rPr>
                <w:sz w:val="22"/>
                <w:szCs w:val="22"/>
              </w:rPr>
            </w:pPr>
            <w:r w:rsidRPr="002E7425">
              <w:rPr>
                <w:sz w:val="22"/>
                <w:szCs w:val="22"/>
              </w:rPr>
              <w:t>Unidade</w:t>
            </w:r>
          </w:p>
        </w:tc>
        <w:tc>
          <w:tcPr>
            <w:tcW w:w="1118" w:type="dxa"/>
            <w:shd w:val="clear" w:color="auto" w:fill="auto"/>
            <w:vAlign w:val="center"/>
          </w:tcPr>
          <w:p w:rsidR="005F0F28" w:rsidRPr="002E7425" w:rsidRDefault="005F0F28" w:rsidP="001733AB">
            <w:pPr>
              <w:spacing w:line="360" w:lineRule="auto"/>
              <w:jc w:val="center"/>
              <w:rPr>
                <w:sz w:val="22"/>
                <w:szCs w:val="22"/>
              </w:rPr>
            </w:pPr>
            <w:r w:rsidRPr="002E7425">
              <w:rPr>
                <w:sz w:val="22"/>
                <w:szCs w:val="22"/>
              </w:rPr>
              <w:t>01</w:t>
            </w:r>
          </w:p>
        </w:tc>
        <w:tc>
          <w:tcPr>
            <w:tcW w:w="1560" w:type="dxa"/>
          </w:tcPr>
          <w:p w:rsidR="005F0F28" w:rsidRPr="002E7425" w:rsidRDefault="005F0F28" w:rsidP="001733AB">
            <w:pPr>
              <w:spacing w:line="360" w:lineRule="auto"/>
              <w:jc w:val="center"/>
              <w:rPr>
                <w:sz w:val="22"/>
                <w:szCs w:val="22"/>
              </w:rPr>
            </w:pPr>
          </w:p>
        </w:tc>
        <w:tc>
          <w:tcPr>
            <w:tcW w:w="1559" w:type="dxa"/>
          </w:tcPr>
          <w:p w:rsidR="005F0F28" w:rsidRPr="002E7425" w:rsidRDefault="005F0F28"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r w:rsidRPr="002E7425">
              <w:rPr>
                <w:sz w:val="22"/>
                <w:szCs w:val="22"/>
              </w:rPr>
              <w:t>789.716,6</w:t>
            </w:r>
            <w:r w:rsidR="00151B65" w:rsidRPr="002E7425">
              <w:rPr>
                <w:sz w:val="22"/>
                <w:szCs w:val="22"/>
              </w:rPr>
              <w:t>7</w:t>
            </w:r>
          </w:p>
        </w:tc>
      </w:tr>
      <w:tr w:rsidR="005F0F28" w:rsidRPr="002E7425" w:rsidTr="005F0F28">
        <w:tc>
          <w:tcPr>
            <w:tcW w:w="750" w:type="dxa"/>
            <w:shd w:val="clear" w:color="auto" w:fill="auto"/>
            <w:vAlign w:val="center"/>
          </w:tcPr>
          <w:p w:rsidR="005F0F28" w:rsidRPr="002E7425" w:rsidRDefault="005F0F28" w:rsidP="001733AB">
            <w:pPr>
              <w:spacing w:line="360" w:lineRule="auto"/>
              <w:jc w:val="center"/>
              <w:rPr>
                <w:b/>
                <w:sz w:val="22"/>
                <w:szCs w:val="22"/>
              </w:rPr>
            </w:pPr>
            <w:r w:rsidRPr="002E7425">
              <w:rPr>
                <w:b/>
                <w:sz w:val="22"/>
                <w:szCs w:val="22"/>
              </w:rPr>
              <w:t>03</w:t>
            </w:r>
          </w:p>
        </w:tc>
        <w:tc>
          <w:tcPr>
            <w:tcW w:w="3327" w:type="dxa"/>
            <w:shd w:val="clear" w:color="auto" w:fill="auto"/>
            <w:vAlign w:val="center"/>
          </w:tcPr>
          <w:p w:rsidR="005F0F28" w:rsidRPr="002E7425" w:rsidRDefault="005F0F28" w:rsidP="001733AB">
            <w:pPr>
              <w:spacing w:line="360" w:lineRule="auto"/>
              <w:jc w:val="both"/>
              <w:rPr>
                <w:sz w:val="22"/>
                <w:szCs w:val="22"/>
              </w:rPr>
            </w:pPr>
            <w:r w:rsidRPr="002E7425">
              <w:rPr>
                <w:b/>
                <w:sz w:val="22"/>
                <w:szCs w:val="22"/>
                <w:u w:val="single"/>
              </w:rPr>
              <w:t>TRITURADOR DE TRONCOS E GALHOS</w:t>
            </w:r>
            <w:r w:rsidRPr="002E7425">
              <w:rPr>
                <w:sz w:val="22"/>
                <w:szCs w:val="22"/>
              </w:rPr>
              <w:t xml:space="preserve">, Acionamento: Motor a Diesel de 164 HP – 04 </w:t>
            </w:r>
            <w:proofErr w:type="gramStart"/>
            <w:r w:rsidRPr="002E7425">
              <w:rPr>
                <w:sz w:val="22"/>
                <w:szCs w:val="22"/>
              </w:rPr>
              <w:t>Cilindros</w:t>
            </w:r>
            <w:proofErr w:type="gramEnd"/>
          </w:p>
          <w:p w:rsidR="005F0F28" w:rsidRPr="002E7425" w:rsidRDefault="005F0F28" w:rsidP="001733AB">
            <w:pPr>
              <w:spacing w:line="360" w:lineRule="auto"/>
              <w:jc w:val="both"/>
              <w:rPr>
                <w:sz w:val="22"/>
                <w:szCs w:val="22"/>
              </w:rPr>
            </w:pPr>
            <w:r w:rsidRPr="002E7425">
              <w:rPr>
                <w:sz w:val="22"/>
                <w:szCs w:val="22"/>
              </w:rPr>
              <w:t xml:space="preserve">Número de Facas: </w:t>
            </w:r>
            <w:proofErr w:type="gramStart"/>
            <w:r w:rsidRPr="002E7425">
              <w:rPr>
                <w:sz w:val="22"/>
                <w:szCs w:val="22"/>
              </w:rPr>
              <w:t>4</w:t>
            </w:r>
            <w:proofErr w:type="gramEnd"/>
            <w:r w:rsidRPr="002E7425">
              <w:rPr>
                <w:sz w:val="22"/>
                <w:szCs w:val="22"/>
              </w:rPr>
              <w:t xml:space="preserve"> </w:t>
            </w:r>
            <w:proofErr w:type="spellStart"/>
            <w:r w:rsidRPr="002E7425">
              <w:rPr>
                <w:sz w:val="22"/>
                <w:szCs w:val="22"/>
              </w:rPr>
              <w:t>und</w:t>
            </w:r>
            <w:proofErr w:type="spellEnd"/>
            <w:r w:rsidRPr="002E7425">
              <w:rPr>
                <w:sz w:val="22"/>
                <w:szCs w:val="22"/>
              </w:rPr>
              <w:t xml:space="preserve">. Duplo fio </w:t>
            </w:r>
            <w:r w:rsidRPr="002E7425">
              <w:rPr>
                <w:sz w:val="22"/>
                <w:szCs w:val="22"/>
              </w:rPr>
              <w:lastRenderedPageBreak/>
              <w:t>e afiáveis</w:t>
            </w:r>
          </w:p>
          <w:p w:rsidR="005F0F28" w:rsidRPr="002E7425" w:rsidRDefault="005F0F28" w:rsidP="001733AB">
            <w:pPr>
              <w:spacing w:line="360" w:lineRule="auto"/>
              <w:jc w:val="both"/>
              <w:rPr>
                <w:sz w:val="22"/>
                <w:szCs w:val="22"/>
              </w:rPr>
            </w:pPr>
            <w:r w:rsidRPr="002E7425">
              <w:rPr>
                <w:sz w:val="22"/>
                <w:szCs w:val="22"/>
              </w:rPr>
              <w:t xml:space="preserve">Número de Contra facas: </w:t>
            </w:r>
            <w:proofErr w:type="gramStart"/>
            <w:r w:rsidRPr="002E7425">
              <w:rPr>
                <w:sz w:val="22"/>
                <w:szCs w:val="22"/>
              </w:rPr>
              <w:t>1</w:t>
            </w:r>
            <w:proofErr w:type="gramEnd"/>
            <w:r w:rsidRPr="002E7425">
              <w:rPr>
                <w:sz w:val="22"/>
                <w:szCs w:val="22"/>
              </w:rPr>
              <w:t xml:space="preserve"> com quatro faces reversíveis</w:t>
            </w:r>
          </w:p>
          <w:p w:rsidR="005F0F28" w:rsidRPr="002E7425" w:rsidRDefault="005F0F28" w:rsidP="001733AB">
            <w:pPr>
              <w:spacing w:line="360" w:lineRule="auto"/>
              <w:jc w:val="both"/>
              <w:rPr>
                <w:sz w:val="22"/>
                <w:szCs w:val="22"/>
              </w:rPr>
            </w:pPr>
            <w:r w:rsidRPr="002E7425">
              <w:rPr>
                <w:sz w:val="22"/>
                <w:szCs w:val="22"/>
              </w:rPr>
              <w:t>Caixa retangular de alimentação: 450x520mm</w:t>
            </w:r>
          </w:p>
          <w:p w:rsidR="005F0F28" w:rsidRPr="002E7425" w:rsidRDefault="005F0F28" w:rsidP="001733AB">
            <w:pPr>
              <w:spacing w:line="360" w:lineRule="auto"/>
              <w:jc w:val="both"/>
              <w:rPr>
                <w:sz w:val="22"/>
                <w:szCs w:val="22"/>
              </w:rPr>
            </w:pPr>
            <w:r w:rsidRPr="002E7425">
              <w:rPr>
                <w:sz w:val="22"/>
                <w:szCs w:val="22"/>
              </w:rPr>
              <w:t>Rotação do Tambor: 1100 RPM</w:t>
            </w:r>
          </w:p>
          <w:p w:rsidR="005F0F28" w:rsidRPr="002E7425" w:rsidRDefault="005F0F28" w:rsidP="001733AB">
            <w:pPr>
              <w:spacing w:line="360" w:lineRule="auto"/>
              <w:jc w:val="both"/>
              <w:rPr>
                <w:sz w:val="22"/>
                <w:szCs w:val="22"/>
              </w:rPr>
            </w:pPr>
            <w:r w:rsidRPr="002E7425">
              <w:rPr>
                <w:sz w:val="22"/>
                <w:szCs w:val="22"/>
              </w:rPr>
              <w:t>Capacidade para Galhos e Troncos até: 400 mm</w:t>
            </w:r>
          </w:p>
          <w:p w:rsidR="005F0F28" w:rsidRPr="002E7425" w:rsidRDefault="005F0F28" w:rsidP="001733AB">
            <w:pPr>
              <w:spacing w:line="360" w:lineRule="auto"/>
              <w:jc w:val="both"/>
              <w:rPr>
                <w:sz w:val="22"/>
                <w:szCs w:val="22"/>
              </w:rPr>
            </w:pPr>
            <w:r w:rsidRPr="002E7425">
              <w:rPr>
                <w:sz w:val="22"/>
                <w:szCs w:val="22"/>
              </w:rPr>
              <w:t>Sistema de Segurança operacional em conformidade com norma regulamentadora NR12</w:t>
            </w:r>
          </w:p>
          <w:p w:rsidR="005F0F28" w:rsidRPr="002E7425" w:rsidRDefault="005F0F28" w:rsidP="001733AB">
            <w:pPr>
              <w:spacing w:line="360" w:lineRule="auto"/>
              <w:jc w:val="both"/>
              <w:rPr>
                <w:b/>
                <w:sz w:val="22"/>
                <w:szCs w:val="22"/>
                <w:u w:val="single"/>
              </w:rPr>
            </w:pPr>
            <w:r w:rsidRPr="002E7425">
              <w:rPr>
                <w:sz w:val="22"/>
                <w:szCs w:val="22"/>
              </w:rPr>
              <w:t xml:space="preserve">Guincho Elétrico de Tração Cap. </w:t>
            </w:r>
            <w:proofErr w:type="gramStart"/>
            <w:r w:rsidRPr="002E7425">
              <w:rPr>
                <w:sz w:val="22"/>
                <w:szCs w:val="22"/>
              </w:rPr>
              <w:t>1T</w:t>
            </w:r>
            <w:proofErr w:type="gramEnd"/>
            <w:r w:rsidRPr="002E7425">
              <w:rPr>
                <w:sz w:val="22"/>
                <w:szCs w:val="22"/>
              </w:rPr>
              <w:t xml:space="preserve"> de Carga – Cordão 45 Metros</w:t>
            </w:r>
          </w:p>
        </w:tc>
        <w:tc>
          <w:tcPr>
            <w:tcW w:w="1150" w:type="dxa"/>
            <w:shd w:val="clear" w:color="auto" w:fill="auto"/>
            <w:vAlign w:val="center"/>
          </w:tcPr>
          <w:p w:rsidR="005F0F28" w:rsidRPr="002E7425" w:rsidRDefault="005F0F28" w:rsidP="001733AB">
            <w:pPr>
              <w:spacing w:line="360" w:lineRule="auto"/>
              <w:jc w:val="center"/>
              <w:rPr>
                <w:sz w:val="22"/>
                <w:szCs w:val="22"/>
              </w:rPr>
            </w:pPr>
            <w:r w:rsidRPr="002E7425">
              <w:rPr>
                <w:sz w:val="22"/>
                <w:szCs w:val="22"/>
              </w:rPr>
              <w:lastRenderedPageBreak/>
              <w:t>Unidade</w:t>
            </w:r>
          </w:p>
        </w:tc>
        <w:tc>
          <w:tcPr>
            <w:tcW w:w="1118" w:type="dxa"/>
            <w:shd w:val="clear" w:color="auto" w:fill="auto"/>
            <w:vAlign w:val="center"/>
          </w:tcPr>
          <w:p w:rsidR="005F0F28" w:rsidRPr="002E7425" w:rsidRDefault="005F0F28" w:rsidP="001733AB">
            <w:pPr>
              <w:spacing w:line="360" w:lineRule="auto"/>
              <w:jc w:val="center"/>
              <w:rPr>
                <w:sz w:val="22"/>
                <w:szCs w:val="22"/>
              </w:rPr>
            </w:pPr>
            <w:r w:rsidRPr="002E7425">
              <w:rPr>
                <w:sz w:val="22"/>
                <w:szCs w:val="22"/>
              </w:rPr>
              <w:t>01</w:t>
            </w:r>
          </w:p>
        </w:tc>
        <w:tc>
          <w:tcPr>
            <w:tcW w:w="1560" w:type="dxa"/>
          </w:tcPr>
          <w:p w:rsidR="005F0F28" w:rsidRPr="002E7425" w:rsidRDefault="005F0F28" w:rsidP="001733AB">
            <w:pPr>
              <w:spacing w:line="360" w:lineRule="auto"/>
              <w:jc w:val="center"/>
              <w:rPr>
                <w:sz w:val="22"/>
                <w:szCs w:val="22"/>
              </w:rPr>
            </w:pPr>
          </w:p>
        </w:tc>
        <w:tc>
          <w:tcPr>
            <w:tcW w:w="1559" w:type="dxa"/>
          </w:tcPr>
          <w:p w:rsidR="005F0F28" w:rsidRPr="002E7425" w:rsidRDefault="005F0F28" w:rsidP="001733AB">
            <w:pPr>
              <w:spacing w:line="360" w:lineRule="auto"/>
              <w:jc w:val="center"/>
              <w:rPr>
                <w:sz w:val="22"/>
                <w:szCs w:val="22"/>
              </w:rPr>
            </w:pPr>
          </w:p>
          <w:p w:rsidR="00301A89" w:rsidRPr="002E7425" w:rsidRDefault="00301A89" w:rsidP="001733AB">
            <w:pPr>
              <w:spacing w:line="360" w:lineRule="auto"/>
              <w:jc w:val="center"/>
              <w:rPr>
                <w:sz w:val="22"/>
                <w:szCs w:val="22"/>
              </w:rPr>
            </w:pPr>
          </w:p>
          <w:p w:rsidR="00301A89" w:rsidRPr="002E7425" w:rsidRDefault="00301A89" w:rsidP="001733AB">
            <w:pPr>
              <w:spacing w:line="360" w:lineRule="auto"/>
              <w:jc w:val="center"/>
              <w:rPr>
                <w:sz w:val="22"/>
                <w:szCs w:val="22"/>
              </w:rPr>
            </w:pPr>
            <w:r w:rsidRPr="002E7425">
              <w:rPr>
                <w:sz w:val="22"/>
                <w:szCs w:val="22"/>
              </w:rPr>
              <w:t>503.066,66</w:t>
            </w:r>
          </w:p>
        </w:tc>
      </w:tr>
      <w:tr w:rsidR="005F0F28" w:rsidRPr="002E7425" w:rsidTr="001733AB">
        <w:tc>
          <w:tcPr>
            <w:tcW w:w="6345" w:type="dxa"/>
            <w:gridSpan w:val="4"/>
            <w:shd w:val="clear" w:color="auto" w:fill="auto"/>
            <w:vAlign w:val="center"/>
          </w:tcPr>
          <w:p w:rsidR="005F0F28" w:rsidRPr="002E7425" w:rsidRDefault="005F0F28" w:rsidP="001733AB">
            <w:pPr>
              <w:spacing w:line="360" w:lineRule="auto"/>
              <w:jc w:val="center"/>
              <w:rPr>
                <w:b/>
                <w:sz w:val="22"/>
                <w:szCs w:val="22"/>
              </w:rPr>
            </w:pPr>
            <w:r w:rsidRPr="002E7425">
              <w:rPr>
                <w:b/>
                <w:sz w:val="22"/>
                <w:szCs w:val="22"/>
              </w:rPr>
              <w:lastRenderedPageBreak/>
              <w:t>VALOR TOTAL</w:t>
            </w:r>
            <w:r w:rsidR="00151B65" w:rsidRPr="002E7425">
              <w:rPr>
                <w:b/>
                <w:sz w:val="22"/>
                <w:szCs w:val="22"/>
              </w:rPr>
              <w:t xml:space="preserve"> ESTIMADO</w:t>
            </w:r>
            <w:r w:rsidRPr="002E7425">
              <w:rPr>
                <w:b/>
                <w:sz w:val="22"/>
                <w:szCs w:val="22"/>
              </w:rPr>
              <w:t xml:space="preserve"> R$         </w:t>
            </w:r>
          </w:p>
        </w:tc>
        <w:tc>
          <w:tcPr>
            <w:tcW w:w="3119" w:type="dxa"/>
            <w:gridSpan w:val="2"/>
          </w:tcPr>
          <w:p w:rsidR="005F0F28" w:rsidRPr="002E7425" w:rsidRDefault="00301A89" w:rsidP="001733AB">
            <w:pPr>
              <w:spacing w:line="360" w:lineRule="auto"/>
              <w:jc w:val="center"/>
              <w:rPr>
                <w:b/>
                <w:sz w:val="22"/>
                <w:szCs w:val="22"/>
              </w:rPr>
            </w:pPr>
            <w:r w:rsidRPr="002E7425">
              <w:rPr>
                <w:b/>
                <w:sz w:val="22"/>
                <w:szCs w:val="22"/>
              </w:rPr>
              <w:t>2.079.235,00</w:t>
            </w:r>
          </w:p>
        </w:tc>
      </w:tr>
    </w:tbl>
    <w:p w:rsidR="004542B9" w:rsidRPr="00A267AC" w:rsidRDefault="004542B9" w:rsidP="00587703">
      <w:pPr>
        <w:pStyle w:val="Cabealho"/>
        <w:tabs>
          <w:tab w:val="clear" w:pos="4419"/>
          <w:tab w:val="clear" w:pos="8838"/>
        </w:tabs>
        <w:spacing w:before="120" w:after="120"/>
        <w:jc w:val="both"/>
        <w:rPr>
          <w:bCs/>
          <w:color w:val="0070C0"/>
          <w:sz w:val="24"/>
          <w:szCs w:val="24"/>
          <w:lang w:val="pt-BR"/>
        </w:rPr>
      </w:pPr>
    </w:p>
    <w:p w:rsidR="00DE3890" w:rsidRPr="002E7425" w:rsidRDefault="00DE3890" w:rsidP="00587703">
      <w:pPr>
        <w:spacing w:before="120" w:after="120"/>
        <w:jc w:val="both"/>
        <w:rPr>
          <w:b/>
          <w:color w:val="000000" w:themeColor="text1"/>
          <w:sz w:val="24"/>
          <w:szCs w:val="24"/>
        </w:rPr>
      </w:pPr>
      <w:r w:rsidRPr="002E7425">
        <w:rPr>
          <w:b/>
          <w:color w:val="000000" w:themeColor="text1"/>
          <w:sz w:val="24"/>
          <w:szCs w:val="24"/>
        </w:rPr>
        <w:t>4 – REAJUSTES DOS PREÇOS</w:t>
      </w:r>
    </w:p>
    <w:p w:rsidR="00DE3890" w:rsidRPr="002E7425" w:rsidRDefault="00DE3890" w:rsidP="00587703">
      <w:pPr>
        <w:spacing w:before="120" w:after="120"/>
        <w:jc w:val="both"/>
        <w:rPr>
          <w:b/>
          <w:color w:val="000000" w:themeColor="text1"/>
          <w:sz w:val="24"/>
          <w:szCs w:val="24"/>
          <w:u w:val="single"/>
        </w:rPr>
      </w:pPr>
      <w:r w:rsidRPr="002E7425">
        <w:rPr>
          <w:b/>
          <w:color w:val="000000" w:themeColor="text1"/>
          <w:sz w:val="24"/>
          <w:szCs w:val="24"/>
          <w:u w:val="single"/>
        </w:rPr>
        <w:t>Vide termo de referência</w:t>
      </w:r>
    </w:p>
    <w:p w:rsidR="00DE3890" w:rsidRPr="002E7425" w:rsidRDefault="00DE3890" w:rsidP="00587703">
      <w:pPr>
        <w:spacing w:before="120" w:after="120"/>
        <w:jc w:val="both"/>
        <w:rPr>
          <w:b/>
          <w:bCs/>
          <w:sz w:val="24"/>
          <w:szCs w:val="24"/>
        </w:rPr>
      </w:pPr>
      <w:r w:rsidRPr="002E7425">
        <w:rPr>
          <w:b/>
          <w:bCs/>
          <w:color w:val="000000" w:themeColor="text1"/>
          <w:sz w:val="24"/>
          <w:szCs w:val="24"/>
        </w:rPr>
        <w:t xml:space="preserve">5 – </w:t>
      </w:r>
      <w:r w:rsidRPr="002E7425">
        <w:rPr>
          <w:b/>
          <w:bCs/>
          <w:sz w:val="24"/>
          <w:szCs w:val="24"/>
        </w:rPr>
        <w:t>DA IMPUGNAÇÃO DO ATO CONVOCATÓRIO</w:t>
      </w:r>
      <w:r w:rsidR="007E0355" w:rsidRPr="002E7425">
        <w:rPr>
          <w:b/>
          <w:bCs/>
          <w:sz w:val="24"/>
          <w:szCs w:val="24"/>
        </w:rPr>
        <w:t xml:space="preserve"> </w:t>
      </w:r>
    </w:p>
    <w:p w:rsidR="00B64D24" w:rsidRPr="002E7425" w:rsidRDefault="00DE3890" w:rsidP="00B64D24">
      <w:pPr>
        <w:spacing w:before="120" w:after="120"/>
        <w:jc w:val="both"/>
        <w:rPr>
          <w:bCs/>
          <w:color w:val="000000"/>
          <w:sz w:val="24"/>
          <w:szCs w:val="24"/>
        </w:rPr>
      </w:pPr>
      <w:r w:rsidRPr="002E7425">
        <w:rPr>
          <w:bCs/>
          <w:sz w:val="24"/>
          <w:szCs w:val="24"/>
        </w:rPr>
        <w:t xml:space="preserve">5.1 – </w:t>
      </w:r>
      <w:r w:rsidR="00B64D24" w:rsidRPr="002E7425">
        <w:rPr>
          <w:bCs/>
          <w:color w:val="000000"/>
          <w:sz w:val="24"/>
          <w:szCs w:val="24"/>
        </w:rPr>
        <w:t xml:space="preserve">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ao Secretário Municipal de </w:t>
      </w:r>
      <w:r w:rsidR="001C6927" w:rsidRPr="002E7425">
        <w:rPr>
          <w:bCs/>
          <w:color w:val="000000"/>
          <w:sz w:val="24"/>
          <w:szCs w:val="24"/>
        </w:rPr>
        <w:t>Obras e Infraestrutura decidir</w:t>
      </w:r>
      <w:r w:rsidR="00B64D24" w:rsidRPr="002E7425">
        <w:rPr>
          <w:bCs/>
          <w:color w:val="000000"/>
          <w:sz w:val="24"/>
          <w:szCs w:val="24"/>
        </w:rPr>
        <w:t xml:space="preserve"> sobre a petição até o prazo de 03 (três) dias úteis, conforme Portaria Municipal nº 425/17, de 16 de novembro de 2017.</w:t>
      </w:r>
    </w:p>
    <w:p w:rsidR="00DE3890" w:rsidRPr="002E7425" w:rsidRDefault="00DE3890" w:rsidP="00B64D24">
      <w:pPr>
        <w:spacing w:before="120" w:after="120"/>
        <w:jc w:val="both"/>
        <w:rPr>
          <w:bCs/>
          <w:color w:val="000000" w:themeColor="text1"/>
          <w:sz w:val="24"/>
          <w:szCs w:val="24"/>
        </w:rPr>
      </w:pPr>
      <w:r w:rsidRPr="002E7425">
        <w:rPr>
          <w:bCs/>
          <w:color w:val="000000" w:themeColor="text1"/>
          <w:sz w:val="24"/>
          <w:szCs w:val="24"/>
        </w:rPr>
        <w:t>5.2 – Caso seja acolhida a petição contra o ato convocatório, será designada nova data para realização do certame, exceto quando, inquestionavelmente, a alteração não afetar a formulação das propostas.</w:t>
      </w:r>
    </w:p>
    <w:p w:rsidR="00DE3890" w:rsidRPr="002E7425" w:rsidRDefault="00DE3890" w:rsidP="00587703">
      <w:pPr>
        <w:pStyle w:val="Cabealho"/>
        <w:tabs>
          <w:tab w:val="clear" w:pos="4419"/>
          <w:tab w:val="clear" w:pos="8838"/>
        </w:tabs>
        <w:spacing w:before="120" w:after="120"/>
        <w:jc w:val="both"/>
        <w:rPr>
          <w:b/>
          <w:sz w:val="24"/>
          <w:szCs w:val="24"/>
        </w:rPr>
      </w:pPr>
      <w:r w:rsidRPr="002E7425">
        <w:rPr>
          <w:b/>
          <w:sz w:val="24"/>
          <w:szCs w:val="24"/>
        </w:rPr>
        <w:t>6 – DO CREDENCIAMENTO</w:t>
      </w:r>
    </w:p>
    <w:p w:rsidR="00B64D24" w:rsidRPr="002E7425" w:rsidRDefault="00DE3890" w:rsidP="00B64D24">
      <w:pPr>
        <w:spacing w:before="120" w:after="120"/>
        <w:jc w:val="both"/>
        <w:rPr>
          <w:sz w:val="24"/>
          <w:szCs w:val="24"/>
        </w:rPr>
      </w:pPr>
      <w:r w:rsidRPr="002E7425">
        <w:rPr>
          <w:color w:val="000000" w:themeColor="text1"/>
          <w:sz w:val="24"/>
          <w:szCs w:val="24"/>
        </w:rPr>
        <w:t xml:space="preserve">6.1 – </w:t>
      </w:r>
      <w:r w:rsidR="00B64D24" w:rsidRPr="002E7425">
        <w:rPr>
          <w:sz w:val="24"/>
          <w:szCs w:val="24"/>
        </w:rPr>
        <w:t xml:space="preserve">A licitante far-se-á apresentar para credenciamento </w:t>
      </w:r>
      <w:proofErr w:type="gramStart"/>
      <w:r w:rsidR="00B64D24" w:rsidRPr="002E7425">
        <w:rPr>
          <w:sz w:val="24"/>
          <w:szCs w:val="24"/>
        </w:rPr>
        <w:t>perante a</w:t>
      </w:r>
      <w:proofErr w:type="gramEnd"/>
      <w:r w:rsidR="00B64D24" w:rsidRPr="002E7425">
        <w:rPr>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w:t>
      </w:r>
      <w:r w:rsidR="00B64D24" w:rsidRPr="002E7425">
        <w:rPr>
          <w:bCs/>
          <w:color w:val="000000"/>
          <w:sz w:val="24"/>
          <w:szCs w:val="24"/>
        </w:rPr>
        <w:t xml:space="preserve">, </w:t>
      </w:r>
      <w:r w:rsidR="00B64D24" w:rsidRPr="002E7425">
        <w:rPr>
          <w:b/>
          <w:bCs/>
          <w:color w:val="000000"/>
          <w:sz w:val="24"/>
          <w:szCs w:val="24"/>
          <w:u w:val="single"/>
        </w:rPr>
        <w:t>destacando o seu ramo de atividade compatível com o objeto contratual e licitado.</w:t>
      </w:r>
    </w:p>
    <w:p w:rsidR="00B64D24" w:rsidRPr="002E7425" w:rsidRDefault="00B64D24" w:rsidP="00B64D24">
      <w:pPr>
        <w:spacing w:before="120" w:after="120"/>
        <w:jc w:val="both"/>
        <w:rPr>
          <w:sz w:val="24"/>
          <w:szCs w:val="24"/>
        </w:rPr>
      </w:pPr>
      <w:r w:rsidRPr="002E7425">
        <w:rPr>
          <w:sz w:val="24"/>
          <w:szCs w:val="24"/>
        </w:rPr>
        <w:t>6.2 –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B64D24" w:rsidRPr="002E7425" w:rsidRDefault="00B64D24" w:rsidP="00B64D24">
      <w:pPr>
        <w:spacing w:before="120" w:after="120"/>
        <w:jc w:val="both"/>
        <w:rPr>
          <w:b/>
          <w:sz w:val="24"/>
          <w:szCs w:val="24"/>
        </w:rPr>
      </w:pPr>
      <w:r w:rsidRPr="002E7425">
        <w:rPr>
          <w:sz w:val="24"/>
          <w:szCs w:val="24"/>
        </w:rPr>
        <w:t xml:space="preserve">6.3 – A empresa deverá apresentar juntamente com os documentos acima citados a declaração conjunta de que Cumpre Rigorosamente o Art. 7º da Constituição Federal, de Enquadramento em Pequenos Negócios ou não, de Atendimento aos Requisitos de Habilitação e de Fatos Impeditivos, Idoneidade e Não Parentesco, conforme ANEXO III, </w:t>
      </w:r>
      <w:r w:rsidRPr="002E7425">
        <w:rPr>
          <w:b/>
          <w:sz w:val="24"/>
          <w:szCs w:val="24"/>
        </w:rPr>
        <w:t xml:space="preserve">fora do envelope.  </w:t>
      </w:r>
    </w:p>
    <w:p w:rsidR="00B64D24" w:rsidRPr="002E7425" w:rsidRDefault="00B64D24" w:rsidP="00B64D24">
      <w:pPr>
        <w:spacing w:before="120" w:after="120"/>
        <w:jc w:val="both"/>
        <w:rPr>
          <w:sz w:val="24"/>
          <w:szCs w:val="24"/>
        </w:rPr>
      </w:pPr>
      <w:r w:rsidRPr="002E7425">
        <w:rPr>
          <w:sz w:val="24"/>
          <w:szCs w:val="24"/>
        </w:rPr>
        <w:lastRenderedPageBreak/>
        <w:t>6.4 –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B64D24" w:rsidRPr="002E7425" w:rsidRDefault="00B64D24" w:rsidP="00B64D24">
      <w:pPr>
        <w:spacing w:before="120" w:after="120"/>
        <w:jc w:val="both"/>
        <w:rPr>
          <w:sz w:val="24"/>
          <w:szCs w:val="24"/>
        </w:rPr>
      </w:pPr>
      <w:r w:rsidRPr="002E7425">
        <w:rPr>
          <w:sz w:val="24"/>
          <w:szCs w:val="24"/>
        </w:rPr>
        <w:t>6.5 – As empresas que participarem da presente licitação</w:t>
      </w:r>
      <w:proofErr w:type="gramStart"/>
      <w:r w:rsidRPr="002E7425">
        <w:rPr>
          <w:sz w:val="24"/>
          <w:szCs w:val="24"/>
        </w:rPr>
        <w:t>, será</w:t>
      </w:r>
      <w:proofErr w:type="gramEnd"/>
      <w:r w:rsidRPr="002E7425">
        <w:rPr>
          <w:sz w:val="24"/>
          <w:szCs w:val="24"/>
        </w:rPr>
        <w:t xml:space="preserve"> permitido apenas (01) um representante legal que será o único admitido a intervir em nome da mesma.</w:t>
      </w:r>
    </w:p>
    <w:p w:rsidR="00B64D24" w:rsidRPr="002E7425" w:rsidRDefault="00B64D24" w:rsidP="00B64D24">
      <w:pPr>
        <w:spacing w:before="120" w:after="120"/>
        <w:jc w:val="both"/>
        <w:rPr>
          <w:sz w:val="24"/>
          <w:szCs w:val="24"/>
        </w:rPr>
      </w:pPr>
      <w:r w:rsidRPr="002E7425">
        <w:rPr>
          <w:sz w:val="24"/>
          <w:szCs w:val="24"/>
        </w:rPr>
        <w:t xml:space="preserve">6.6 – É vedado a um mesmo procurador, representante legal ou credenciado representar mais de um licitante, </w:t>
      </w:r>
      <w:proofErr w:type="gramStart"/>
      <w:r w:rsidRPr="002E7425">
        <w:rPr>
          <w:sz w:val="24"/>
          <w:szCs w:val="24"/>
        </w:rPr>
        <w:t>sob pena</w:t>
      </w:r>
      <w:proofErr w:type="gramEnd"/>
      <w:r w:rsidRPr="002E7425">
        <w:rPr>
          <w:sz w:val="24"/>
          <w:szCs w:val="24"/>
        </w:rPr>
        <w:t xml:space="preserve"> de afastamento das licitantes envolvidas no procedimento licitatório.</w:t>
      </w:r>
    </w:p>
    <w:p w:rsidR="00B64D24" w:rsidRPr="002E7425" w:rsidRDefault="00B64D24" w:rsidP="00B64D24">
      <w:pPr>
        <w:spacing w:before="120" w:after="120"/>
        <w:jc w:val="both"/>
        <w:rPr>
          <w:sz w:val="24"/>
          <w:szCs w:val="24"/>
        </w:rPr>
      </w:pPr>
      <w:r w:rsidRPr="002E7425">
        <w:rPr>
          <w:sz w:val="24"/>
          <w:szCs w:val="24"/>
        </w:rPr>
        <w:t>6.7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B64D24" w:rsidRPr="002E7425" w:rsidRDefault="00B64D24" w:rsidP="00B64D24">
      <w:pPr>
        <w:pStyle w:val="Cabealho"/>
        <w:tabs>
          <w:tab w:val="left" w:pos="708"/>
        </w:tabs>
        <w:spacing w:before="120" w:after="120"/>
        <w:jc w:val="both"/>
        <w:rPr>
          <w:b/>
          <w:color w:val="000000"/>
          <w:sz w:val="24"/>
          <w:szCs w:val="24"/>
        </w:rPr>
      </w:pPr>
      <w:r w:rsidRPr="002E7425">
        <w:rPr>
          <w:b/>
          <w:color w:val="000000"/>
          <w:sz w:val="24"/>
          <w:szCs w:val="24"/>
        </w:rPr>
        <w:t>7 – DA PROPOSTA DE PREÇOS</w:t>
      </w:r>
    </w:p>
    <w:p w:rsidR="00B64D24" w:rsidRPr="002E7425" w:rsidRDefault="00B64D24" w:rsidP="00B64D24">
      <w:pPr>
        <w:pStyle w:val="Cabealho"/>
        <w:tabs>
          <w:tab w:val="left" w:pos="708"/>
        </w:tabs>
        <w:spacing w:before="120" w:after="120"/>
        <w:jc w:val="both"/>
        <w:rPr>
          <w:b/>
          <w:color w:val="000000"/>
          <w:sz w:val="24"/>
          <w:szCs w:val="24"/>
        </w:rPr>
      </w:pPr>
      <w:r w:rsidRPr="002E7425">
        <w:rPr>
          <w:bCs/>
          <w:color w:val="000000"/>
          <w:sz w:val="24"/>
          <w:szCs w:val="24"/>
        </w:rPr>
        <w:t xml:space="preserve">7.1 </w:t>
      </w:r>
      <w:r w:rsidRPr="002E7425">
        <w:rPr>
          <w:b/>
          <w:color w:val="000000"/>
          <w:sz w:val="24"/>
          <w:szCs w:val="24"/>
        </w:rPr>
        <w:t>– As Propostas de Preços serão aceitas em formulário fornecido pelo licitado</w:t>
      </w:r>
      <w:r w:rsidRPr="002E7425">
        <w:rPr>
          <w:bCs/>
          <w:color w:val="000000"/>
          <w:sz w:val="24"/>
          <w:szCs w:val="24"/>
        </w:rPr>
        <w:t xml:space="preserve">, </w:t>
      </w:r>
      <w:r w:rsidRPr="002E7425">
        <w:rPr>
          <w:b/>
          <w:color w:val="000000"/>
          <w:sz w:val="24"/>
          <w:szCs w:val="24"/>
        </w:rPr>
        <w:t xml:space="preserve">ANEXO II </w:t>
      </w:r>
      <w:r w:rsidRPr="002E7425">
        <w:rPr>
          <w:bCs/>
          <w:color w:val="000000"/>
          <w:sz w:val="24"/>
          <w:szCs w:val="24"/>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B64D24" w:rsidRPr="002E7425" w:rsidRDefault="00B64D24" w:rsidP="00B64D24">
      <w:pPr>
        <w:pStyle w:val="Cabealho"/>
        <w:tabs>
          <w:tab w:val="left" w:pos="708"/>
        </w:tabs>
        <w:spacing w:before="120" w:after="120"/>
        <w:jc w:val="both"/>
        <w:rPr>
          <w:bCs/>
          <w:color w:val="000000"/>
          <w:sz w:val="24"/>
          <w:szCs w:val="24"/>
        </w:rPr>
      </w:pPr>
      <w:r w:rsidRPr="002E7425">
        <w:rPr>
          <w:bCs/>
          <w:color w:val="000000"/>
          <w:sz w:val="24"/>
          <w:szCs w:val="24"/>
        </w:rPr>
        <w:t>7.1.1 – Na hipótese da Licitante apresentar formulário próprio, este deverá ser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contidas no edital e anexos, contendo na sua parte externa o título.</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5"/>
      </w:tblGrid>
      <w:tr w:rsidR="00B64D24" w:rsidRPr="002E7425" w:rsidTr="00B64D24">
        <w:tc>
          <w:tcPr>
            <w:tcW w:w="6095" w:type="dxa"/>
            <w:tcBorders>
              <w:top w:val="single" w:sz="4" w:space="0" w:color="auto"/>
              <w:left w:val="single" w:sz="4" w:space="0" w:color="auto"/>
              <w:bottom w:val="single" w:sz="4" w:space="0" w:color="auto"/>
              <w:right w:val="single" w:sz="4" w:space="0" w:color="auto"/>
            </w:tcBorders>
            <w:hideMark/>
          </w:tcPr>
          <w:p w:rsidR="00B64D24" w:rsidRPr="002E7425" w:rsidRDefault="00B64D24">
            <w:pPr>
              <w:pStyle w:val="Cabealho"/>
              <w:tabs>
                <w:tab w:val="left" w:pos="708"/>
              </w:tabs>
              <w:jc w:val="center"/>
              <w:rPr>
                <w:b/>
                <w:color w:val="000000"/>
                <w:sz w:val="24"/>
                <w:szCs w:val="24"/>
              </w:rPr>
            </w:pPr>
            <w:r w:rsidRPr="002E7425">
              <w:rPr>
                <w:b/>
                <w:color w:val="000000"/>
                <w:sz w:val="24"/>
                <w:szCs w:val="24"/>
              </w:rPr>
              <w:t xml:space="preserve"> PREFEITURA MUNICIPAL DE BOM JARDIM</w:t>
            </w:r>
          </w:p>
          <w:p w:rsidR="00B64D24" w:rsidRPr="002E7425" w:rsidRDefault="00B64D24">
            <w:pPr>
              <w:pStyle w:val="Cabealho"/>
              <w:tabs>
                <w:tab w:val="left" w:pos="708"/>
              </w:tabs>
              <w:jc w:val="center"/>
              <w:rPr>
                <w:b/>
                <w:color w:val="000000"/>
                <w:sz w:val="24"/>
                <w:szCs w:val="24"/>
              </w:rPr>
            </w:pPr>
            <w:r w:rsidRPr="002E7425">
              <w:rPr>
                <w:b/>
                <w:color w:val="000000"/>
                <w:sz w:val="24"/>
                <w:szCs w:val="24"/>
              </w:rPr>
              <w:t>ENVELOPE Nº 01 – PROPOSTA DE PREÇOS</w:t>
            </w:r>
          </w:p>
          <w:p w:rsidR="00B64D24" w:rsidRPr="002E7425" w:rsidRDefault="005F38C1">
            <w:pPr>
              <w:pStyle w:val="Cabealho"/>
              <w:tabs>
                <w:tab w:val="left" w:pos="708"/>
              </w:tabs>
              <w:jc w:val="center"/>
              <w:rPr>
                <w:b/>
                <w:color w:val="000000"/>
                <w:sz w:val="24"/>
                <w:szCs w:val="24"/>
              </w:rPr>
            </w:pPr>
            <w:r w:rsidRPr="002E7425">
              <w:rPr>
                <w:b/>
                <w:color w:val="000000"/>
                <w:sz w:val="24"/>
                <w:szCs w:val="24"/>
              </w:rPr>
              <w:t xml:space="preserve">PREGÃO PRESENCIAL Nº </w:t>
            </w:r>
            <w:r w:rsidR="006447E8">
              <w:rPr>
                <w:b/>
                <w:color w:val="000000"/>
                <w:sz w:val="24"/>
                <w:szCs w:val="24"/>
                <w:lang w:val="pt-BR"/>
              </w:rPr>
              <w:t>020</w:t>
            </w:r>
            <w:r w:rsidR="00B64D24" w:rsidRPr="002E7425">
              <w:rPr>
                <w:b/>
                <w:color w:val="000000"/>
                <w:sz w:val="24"/>
                <w:szCs w:val="24"/>
              </w:rPr>
              <w:t>/</w:t>
            </w:r>
            <w:r w:rsidR="00ED3420" w:rsidRPr="002E7425">
              <w:rPr>
                <w:b/>
                <w:color w:val="000000"/>
                <w:sz w:val="24"/>
                <w:szCs w:val="24"/>
                <w:lang w:val="pt-BR"/>
              </w:rPr>
              <w:t>23</w:t>
            </w:r>
          </w:p>
          <w:p w:rsidR="00B64D24" w:rsidRPr="002E7425" w:rsidRDefault="00B64D24">
            <w:pPr>
              <w:pStyle w:val="Cabealho"/>
              <w:tabs>
                <w:tab w:val="left" w:pos="708"/>
              </w:tabs>
              <w:jc w:val="center"/>
              <w:rPr>
                <w:b/>
                <w:color w:val="000000"/>
                <w:sz w:val="24"/>
                <w:szCs w:val="24"/>
              </w:rPr>
            </w:pPr>
            <w:r w:rsidRPr="002E7425">
              <w:rPr>
                <w:b/>
                <w:color w:val="000000"/>
                <w:sz w:val="24"/>
                <w:szCs w:val="24"/>
              </w:rPr>
              <w:t>(RAZÃO SOCIAL DA EMPRESA)</w:t>
            </w:r>
          </w:p>
        </w:tc>
      </w:tr>
    </w:tbl>
    <w:p w:rsidR="00B64D24" w:rsidRPr="002E7425" w:rsidRDefault="00B64D24" w:rsidP="00B64D24">
      <w:pPr>
        <w:pStyle w:val="Cabealho"/>
        <w:tabs>
          <w:tab w:val="left" w:pos="708"/>
        </w:tabs>
        <w:spacing w:before="120" w:after="120"/>
        <w:jc w:val="both"/>
        <w:rPr>
          <w:color w:val="000000" w:themeColor="text1"/>
          <w:sz w:val="24"/>
          <w:szCs w:val="24"/>
        </w:rPr>
      </w:pPr>
      <w:r w:rsidRPr="002E7425">
        <w:rPr>
          <w:bCs/>
          <w:color w:val="000000" w:themeColor="text1"/>
          <w:sz w:val="24"/>
          <w:szCs w:val="24"/>
        </w:rPr>
        <w:t xml:space="preserve">7.1.2 – </w:t>
      </w:r>
      <w:r w:rsidRPr="002E7425">
        <w:rPr>
          <w:color w:val="000000" w:themeColor="text1"/>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B64D24" w:rsidRPr="002E7425" w:rsidRDefault="00B64D24" w:rsidP="00B64D24">
      <w:pPr>
        <w:pStyle w:val="Cabealho"/>
        <w:tabs>
          <w:tab w:val="left" w:pos="708"/>
        </w:tabs>
        <w:spacing w:before="120" w:after="120"/>
        <w:ind w:right="35"/>
        <w:jc w:val="both"/>
        <w:rPr>
          <w:b/>
          <w:bCs/>
          <w:color w:val="000000" w:themeColor="text1"/>
          <w:sz w:val="24"/>
          <w:szCs w:val="24"/>
        </w:rPr>
      </w:pPr>
      <w:r w:rsidRPr="002E7425">
        <w:rPr>
          <w:bCs/>
          <w:color w:val="000000" w:themeColor="text1"/>
          <w:sz w:val="24"/>
          <w:szCs w:val="24"/>
        </w:rPr>
        <w:t>7.1.3- Na hipótese da Licitante ter ofertado preço equivocado, impossível de correção na forma do item anterior, DEVERÁ solicitar a desclassificação da proposta, antes da classificação para posterior fase de lances.</w:t>
      </w:r>
      <w:r w:rsidRPr="002E7425">
        <w:rPr>
          <w:b/>
          <w:bCs/>
          <w:color w:val="000000" w:themeColor="text1"/>
          <w:sz w:val="24"/>
          <w:szCs w:val="24"/>
        </w:rPr>
        <w:t xml:space="preserve">  </w:t>
      </w:r>
    </w:p>
    <w:p w:rsidR="00B64D24" w:rsidRPr="002E7425" w:rsidRDefault="00B64D24" w:rsidP="00B64D24">
      <w:pPr>
        <w:spacing w:before="120" w:after="120"/>
        <w:jc w:val="both"/>
        <w:rPr>
          <w:b/>
          <w:color w:val="000000" w:themeColor="text1"/>
          <w:sz w:val="24"/>
          <w:szCs w:val="24"/>
        </w:rPr>
      </w:pPr>
      <w:r w:rsidRPr="002E7425">
        <w:rPr>
          <w:b/>
          <w:color w:val="000000" w:themeColor="text1"/>
          <w:sz w:val="24"/>
          <w:szCs w:val="24"/>
        </w:rPr>
        <w:t>7.2 – CRITÉRIOS DE APRESENTAÇÃO E ACEITABILIDADE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 – O licitante deverá enviar sua proposta mediante o preenchimento das seguintes informações, de forma clara e inequívoca: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7.2.1.1 – Valor unitário e valor total do item.</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 – Valor total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7.2.1.3 – Marca</w:t>
      </w:r>
      <w:r w:rsidR="00EC2F4C" w:rsidRPr="002E7425">
        <w:rPr>
          <w:color w:val="000000" w:themeColor="text1"/>
          <w:sz w:val="24"/>
          <w:szCs w:val="24"/>
        </w:rPr>
        <w:t xml:space="preserve"> e modelo</w:t>
      </w:r>
      <w:r w:rsidR="00151B65" w:rsidRPr="002E7425">
        <w:rPr>
          <w:color w:val="000000" w:themeColor="text1"/>
          <w:sz w:val="24"/>
          <w:szCs w:val="24"/>
        </w:rPr>
        <w:t xml:space="preserve"> (de acordo com as solicitações)</w:t>
      </w:r>
      <w:r w:rsidR="00164E30" w:rsidRPr="002E7425">
        <w:rPr>
          <w:color w:val="000000" w:themeColor="text1"/>
          <w:sz w:val="24"/>
          <w:szCs w:val="24"/>
        </w:rPr>
        <w:t>.</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lastRenderedPageBreak/>
        <w:t>7.2.1.4 – Descrição detalhada do objeto, contendo as informações similares à especificação da proposta de preços conforme anexo II do Edital.</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7.2.2 – Todas as especificações do objeto contidas na proposta vinculam o licitante.</w:t>
      </w:r>
    </w:p>
    <w:p w:rsidR="00B64D24" w:rsidRPr="002E7425" w:rsidRDefault="00B64D24" w:rsidP="00B64D24">
      <w:pPr>
        <w:spacing w:before="120" w:after="120"/>
        <w:jc w:val="both"/>
        <w:rPr>
          <w:strike/>
          <w:color w:val="000000" w:themeColor="text1"/>
          <w:sz w:val="24"/>
          <w:szCs w:val="24"/>
        </w:rPr>
      </w:pPr>
      <w:r w:rsidRPr="002E7425">
        <w:rPr>
          <w:color w:val="000000" w:themeColor="text1"/>
          <w:sz w:val="24"/>
          <w:szCs w:val="24"/>
        </w:rPr>
        <w:t>7.2.3 – Nos valores propostos estarão inclusos todos os custos operacionais, encargos previdenciários, trabalhistas, tributários, comerciais e quaisquer outros que incidam direta ou indiretamente no fornecimento dos itens</w:t>
      </w:r>
      <w:r w:rsidRPr="002E7425">
        <w:rPr>
          <w:strike/>
          <w:color w:val="000000" w:themeColor="text1"/>
          <w:sz w:val="24"/>
          <w:szCs w:val="24"/>
        </w:rPr>
        <w:t>.</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 xml:space="preserve">7.2.4 – Os preços ofertados, tanto na proposta inicial, quanto na etapa de lances, serão de exclusiva responsabilidade do licitante, não lhe assistindo o direito de pleitear qualquer alteração, </w:t>
      </w:r>
      <w:proofErr w:type="gramStart"/>
      <w:r w:rsidRPr="002E7425">
        <w:rPr>
          <w:color w:val="000000" w:themeColor="text1"/>
          <w:sz w:val="24"/>
          <w:szCs w:val="24"/>
        </w:rPr>
        <w:t>sob alegação</w:t>
      </w:r>
      <w:proofErr w:type="gramEnd"/>
      <w:r w:rsidRPr="002E7425">
        <w:rPr>
          <w:color w:val="000000" w:themeColor="text1"/>
          <w:sz w:val="24"/>
          <w:szCs w:val="24"/>
        </w:rPr>
        <w:t xml:space="preserve"> de erro, omissão ou qualquer outro pretexto.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7.2.5 – O prazo de validade da proposta não será inferior a 60 dias, a contar da data de sua apresentação.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 xml:space="preserve">7.2.6 – Não serão aceitas as propostas cujo valor ultrapasse o custo estimado pela Administração </w:t>
      </w:r>
      <w:proofErr w:type="gramStart"/>
      <w:r w:rsidRPr="002E7425">
        <w:rPr>
          <w:color w:val="000000" w:themeColor="text1"/>
          <w:sz w:val="24"/>
          <w:szCs w:val="24"/>
        </w:rPr>
        <w:t>ou sejam</w:t>
      </w:r>
      <w:proofErr w:type="gramEnd"/>
      <w:r w:rsidRPr="002E7425">
        <w:rPr>
          <w:color w:val="000000" w:themeColor="text1"/>
          <w:sz w:val="24"/>
          <w:szCs w:val="24"/>
        </w:rPr>
        <w:t xml:space="preserve"> manifestamente inexequíveis.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7.2.7 – O preço unitário máximo aceitável é o preço unitário estimado na planilha orçamentária.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B64D24" w:rsidRPr="002E7425" w:rsidRDefault="00B64D24" w:rsidP="00B64D24">
      <w:pPr>
        <w:spacing w:before="120" w:after="120"/>
        <w:jc w:val="both"/>
        <w:rPr>
          <w:bCs/>
          <w:color w:val="000000" w:themeColor="text1"/>
          <w:sz w:val="24"/>
          <w:szCs w:val="24"/>
        </w:rPr>
      </w:pPr>
      <w:r w:rsidRPr="002E7425">
        <w:rPr>
          <w:bCs/>
          <w:color w:val="000000" w:themeColor="text1"/>
          <w:sz w:val="24"/>
          <w:szCs w:val="24"/>
        </w:rPr>
        <w:t xml:space="preserve">7.2.9 – </w:t>
      </w:r>
      <w:r w:rsidRPr="002E7425">
        <w:rPr>
          <w:color w:val="000000" w:themeColor="text1"/>
          <w:sz w:val="24"/>
          <w:szCs w:val="24"/>
        </w:rPr>
        <w:t xml:space="preserve">Conforme art. 48, §1º da L8666/93, </w:t>
      </w:r>
      <w:r w:rsidRPr="002E7425">
        <w:rPr>
          <w:bCs/>
          <w:color w:val="000000" w:themeColor="text1"/>
          <w:sz w:val="24"/>
          <w:szCs w:val="24"/>
        </w:rPr>
        <w:t>c</w:t>
      </w:r>
      <w:r w:rsidRPr="002E7425">
        <w:rPr>
          <w:color w:val="000000" w:themeColor="text1"/>
          <w:sz w:val="24"/>
          <w:szCs w:val="24"/>
        </w:rPr>
        <w:t xml:space="preserve">onsideram-se manifestamente inexequíveis, as propostas cujos valores sejam inferiores a 70% (setenta por cento) do menor dos seguintes valores: </w:t>
      </w:r>
    </w:p>
    <w:p w:rsidR="00B64D24" w:rsidRPr="002E7425" w:rsidRDefault="00B64D24" w:rsidP="00B64D24">
      <w:pPr>
        <w:spacing w:before="120" w:after="120"/>
        <w:jc w:val="both"/>
        <w:rPr>
          <w:color w:val="000000" w:themeColor="text1"/>
          <w:sz w:val="24"/>
          <w:szCs w:val="24"/>
        </w:rPr>
      </w:pPr>
      <w:proofErr w:type="gramStart"/>
      <w:r w:rsidRPr="002E7425">
        <w:rPr>
          <w:bCs/>
          <w:color w:val="000000" w:themeColor="text1"/>
          <w:sz w:val="24"/>
          <w:szCs w:val="24"/>
        </w:rPr>
        <w:t>a</w:t>
      </w:r>
      <w:proofErr w:type="gramEnd"/>
      <w:r w:rsidRPr="002E7425">
        <w:rPr>
          <w:bCs/>
          <w:color w:val="000000" w:themeColor="text1"/>
          <w:sz w:val="24"/>
          <w:szCs w:val="24"/>
        </w:rPr>
        <w:t>)</w:t>
      </w:r>
      <w:r w:rsidRPr="002E7425">
        <w:rPr>
          <w:color w:val="000000" w:themeColor="text1"/>
          <w:sz w:val="24"/>
          <w:szCs w:val="24"/>
        </w:rPr>
        <w:t xml:space="preserve"> Média aritmética dos valores das propostas superiores a 50% (cinquenta por cento) do valor orçado pela administração, ou </w:t>
      </w:r>
    </w:p>
    <w:p w:rsidR="00B64D24" w:rsidRPr="002E7425" w:rsidRDefault="00B64D24" w:rsidP="00B64D24">
      <w:pPr>
        <w:spacing w:before="120" w:after="120"/>
        <w:jc w:val="both"/>
        <w:rPr>
          <w:color w:val="000000" w:themeColor="text1"/>
          <w:sz w:val="24"/>
          <w:szCs w:val="24"/>
        </w:rPr>
      </w:pPr>
      <w:proofErr w:type="gramStart"/>
      <w:r w:rsidRPr="002E7425">
        <w:rPr>
          <w:bCs/>
          <w:color w:val="000000" w:themeColor="text1"/>
          <w:sz w:val="24"/>
          <w:szCs w:val="24"/>
        </w:rPr>
        <w:t>b)</w:t>
      </w:r>
      <w:proofErr w:type="gramEnd"/>
      <w:r w:rsidRPr="002E7425">
        <w:rPr>
          <w:color w:val="000000" w:themeColor="text1"/>
          <w:sz w:val="24"/>
          <w:szCs w:val="24"/>
        </w:rPr>
        <w:t xml:space="preserve"> Valor orçado pela administração. </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 xml:space="preserve">7.2.10 – As propostas com preços inferiores aos critérios definido nas alíneas do §1º do art. 48 da L. 8.666/93 devem ser acompanhadas de planilhas que expressem de forma clara sua exequibilidade, bem como os respectivos documentos comprobatórios, </w:t>
      </w:r>
      <w:proofErr w:type="gramStart"/>
      <w:r w:rsidRPr="002E7425">
        <w:rPr>
          <w:color w:val="000000" w:themeColor="text1"/>
          <w:sz w:val="24"/>
          <w:szCs w:val="24"/>
        </w:rPr>
        <w:t>sob pena</w:t>
      </w:r>
      <w:proofErr w:type="gramEnd"/>
      <w:r w:rsidRPr="002E7425">
        <w:rPr>
          <w:color w:val="000000" w:themeColor="text1"/>
          <w:sz w:val="24"/>
          <w:szCs w:val="24"/>
        </w:rPr>
        <w:t xml:space="preserve"> de serem desclassificadas na forma do inc. II do caput do referido art. 48.</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7.2.10.1 – As regras que dispõem sobre os critérios de inexequibilidade da proposta e sua aceitação também se aplicam aos lances ofertados pelos licitantes, no que couber.</w:t>
      </w:r>
    </w:p>
    <w:p w:rsidR="00B64D24" w:rsidRPr="002E7425" w:rsidRDefault="00B64D24" w:rsidP="00B64D24">
      <w:pPr>
        <w:spacing w:before="120" w:after="120"/>
        <w:jc w:val="both"/>
        <w:rPr>
          <w:sz w:val="24"/>
          <w:szCs w:val="24"/>
        </w:rPr>
      </w:pPr>
      <w:r w:rsidRPr="002E7425">
        <w:rPr>
          <w:color w:val="000000" w:themeColor="text1"/>
          <w:sz w:val="24"/>
          <w:szCs w:val="24"/>
        </w:rPr>
        <w:t xml:space="preserve">7.2.10.2 – </w:t>
      </w:r>
      <w:r w:rsidRPr="002E7425">
        <w:rPr>
          <w:sz w:val="24"/>
          <w:szCs w:val="24"/>
        </w:rPr>
        <w:t xml:space="preserve">A Pregoeira poderá estabelecer prazo para comprovação da exequibilidade da proposta na etapa de lances, na forma do inc. XI do art. 4º da L. nº 10.520/02, devendo o licitante apresentar as planilhas, relatórios e demais documentos em envelope próprio. </w:t>
      </w:r>
    </w:p>
    <w:p w:rsidR="00B64D24" w:rsidRPr="002E7425" w:rsidRDefault="00B64D24" w:rsidP="00B64D24">
      <w:pPr>
        <w:spacing w:before="120" w:after="120"/>
        <w:jc w:val="both"/>
        <w:rPr>
          <w:sz w:val="24"/>
          <w:szCs w:val="24"/>
        </w:rPr>
      </w:pPr>
      <w:r w:rsidRPr="002E7425">
        <w:rPr>
          <w:color w:val="000000" w:themeColor="text1"/>
          <w:sz w:val="24"/>
          <w:szCs w:val="24"/>
        </w:rPr>
        <w:t xml:space="preserve">7.2.10.3 – Não será admitida a apresentação do comprovante de exequibilidade dentro do envelope contendo os documentos para habilitação, </w:t>
      </w:r>
      <w:proofErr w:type="gramStart"/>
      <w:r w:rsidRPr="002E7425">
        <w:rPr>
          <w:color w:val="000000" w:themeColor="text1"/>
          <w:sz w:val="24"/>
          <w:szCs w:val="24"/>
        </w:rPr>
        <w:t>sob pena</w:t>
      </w:r>
      <w:proofErr w:type="gramEnd"/>
      <w:r w:rsidRPr="002E7425">
        <w:rPr>
          <w:color w:val="000000" w:themeColor="text1"/>
          <w:sz w:val="24"/>
          <w:szCs w:val="24"/>
        </w:rPr>
        <w:t xml:space="preserve"> de desclassificação.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7.2.10.4 – A autoridade julgadora poderá suspender a sessão, mediante justificativa, para concluir a análise da exequibilidade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 – Na apresentação da proposta deverão ser observados os seguintes requisitos: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7.2.12.1 – Atender a todos os itens e condições constantes deste Edital e seus anexos, contendo especificações de forma clara e detalhada do objeto a ser executado em conformidade com o Anexo I deste Edital.</w:t>
      </w:r>
    </w:p>
    <w:p w:rsidR="00B64D24" w:rsidRPr="002E7425" w:rsidRDefault="00B64D24" w:rsidP="00B64D24">
      <w:pPr>
        <w:spacing w:before="120" w:after="120"/>
        <w:jc w:val="both"/>
        <w:rPr>
          <w:b/>
          <w:color w:val="000000" w:themeColor="text1"/>
          <w:sz w:val="24"/>
          <w:szCs w:val="24"/>
        </w:rPr>
      </w:pPr>
      <w:r w:rsidRPr="002E7425">
        <w:rPr>
          <w:color w:val="000000" w:themeColor="text1"/>
          <w:sz w:val="24"/>
          <w:szCs w:val="24"/>
        </w:rPr>
        <w:lastRenderedPageBreak/>
        <w:t xml:space="preserve">7.2.12.2 – Apresentar preço unitário e total </w:t>
      </w:r>
      <w:r w:rsidRPr="002E7425">
        <w:rPr>
          <w:bCs/>
          <w:color w:val="000000" w:themeColor="text1"/>
          <w:sz w:val="24"/>
          <w:szCs w:val="24"/>
        </w:rPr>
        <w:t xml:space="preserve">de acordo com a Proposta de Preços (Anexo II do Edital), preenchida </w:t>
      </w:r>
      <w:r w:rsidRPr="002E7425">
        <w:rPr>
          <w:b/>
          <w:color w:val="000000" w:themeColor="text1"/>
          <w:sz w:val="24"/>
          <w:szCs w:val="24"/>
        </w:rPr>
        <w:t>totalmente</w:t>
      </w:r>
      <w:r w:rsidRPr="002E7425">
        <w:rPr>
          <w:bCs/>
          <w:color w:val="000000" w:themeColor="text1"/>
          <w:sz w:val="24"/>
          <w:szCs w:val="24"/>
        </w:rPr>
        <w:t xml:space="preserve"> em todos os seus campos, inclusive </w:t>
      </w:r>
      <w:r w:rsidRPr="002E7425">
        <w:rPr>
          <w:b/>
          <w:color w:val="000000" w:themeColor="text1"/>
          <w:sz w:val="24"/>
          <w:szCs w:val="24"/>
        </w:rPr>
        <w:t xml:space="preserve">Preço </w:t>
      </w:r>
      <w:r w:rsidRPr="002E7425">
        <w:rPr>
          <w:b/>
          <w:bCs/>
          <w:color w:val="000000" w:themeColor="text1"/>
          <w:sz w:val="24"/>
          <w:szCs w:val="24"/>
        </w:rPr>
        <w:t>unitário</w:t>
      </w:r>
      <w:r w:rsidRPr="002E7425">
        <w:rPr>
          <w:bCs/>
          <w:color w:val="000000" w:themeColor="text1"/>
          <w:sz w:val="24"/>
          <w:szCs w:val="24"/>
        </w:rPr>
        <w:t xml:space="preserve">, </w:t>
      </w:r>
      <w:proofErr w:type="gramStart"/>
      <w:r w:rsidRPr="002E7425">
        <w:rPr>
          <w:bCs/>
          <w:color w:val="000000" w:themeColor="text1"/>
          <w:sz w:val="24"/>
          <w:szCs w:val="24"/>
        </w:rPr>
        <w:t>sob pena</w:t>
      </w:r>
      <w:proofErr w:type="gramEnd"/>
      <w:r w:rsidRPr="002E7425">
        <w:rPr>
          <w:bCs/>
          <w:color w:val="000000" w:themeColor="text1"/>
          <w:sz w:val="24"/>
          <w:szCs w:val="24"/>
        </w:rPr>
        <w:t xml:space="preserve"> de desclassificação. </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 xml:space="preserve">.3 </w:t>
      </w:r>
      <w:r w:rsidRPr="002E7425">
        <w:rPr>
          <w:b/>
          <w:color w:val="000000" w:themeColor="text1"/>
          <w:sz w:val="24"/>
          <w:szCs w:val="24"/>
        </w:rPr>
        <w:t xml:space="preserve">– </w:t>
      </w:r>
      <w:r w:rsidRPr="002E7425">
        <w:rPr>
          <w:bCs/>
          <w:color w:val="000000" w:themeColor="text1"/>
          <w:sz w:val="24"/>
          <w:szCs w:val="24"/>
        </w:rPr>
        <w:t>Os preços deverão ser expressos em moeda corrente no país, todos em algarismos arábicos, com no máximo duas casas decimais para os centavos, pelo qual a licitante se propõe a fornecer os itens.</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.4 –</w:t>
      </w:r>
      <w:r w:rsidRPr="002E7425">
        <w:rPr>
          <w:b/>
          <w:color w:val="000000" w:themeColor="text1"/>
          <w:sz w:val="24"/>
          <w:szCs w:val="24"/>
        </w:rPr>
        <w:t xml:space="preserve"> </w:t>
      </w:r>
      <w:r w:rsidRPr="002E7425">
        <w:rPr>
          <w:bCs/>
          <w:color w:val="000000" w:themeColor="text1"/>
          <w:sz w:val="24"/>
          <w:szCs w:val="24"/>
        </w:rPr>
        <w:t xml:space="preserve">Em nenhuma hipótese poderá ser </w:t>
      </w:r>
      <w:r w:rsidRPr="002E7425">
        <w:rPr>
          <w:b/>
          <w:bCs/>
          <w:color w:val="000000" w:themeColor="text1"/>
          <w:sz w:val="24"/>
          <w:szCs w:val="24"/>
        </w:rPr>
        <w:t>alterada a Proposta apresentada</w:t>
      </w:r>
      <w:r w:rsidRPr="002E7425">
        <w:rPr>
          <w:bCs/>
          <w:color w:val="000000" w:themeColor="text1"/>
          <w:sz w:val="24"/>
          <w:szCs w:val="24"/>
        </w:rPr>
        <w:t>, seja quanto ao preço, forma de pagamento, prazos ou outra condição que importe em modificação dos termos originais, salvo a previsão constante no item 7.1.2.</w:t>
      </w:r>
    </w:p>
    <w:p w:rsidR="00B64D24" w:rsidRPr="002E7425" w:rsidRDefault="00B64D24" w:rsidP="00B64D24">
      <w:pPr>
        <w:pStyle w:val="Cabealho"/>
        <w:tabs>
          <w:tab w:val="left" w:pos="708"/>
        </w:tabs>
        <w:spacing w:before="120" w:after="120"/>
        <w:jc w:val="both"/>
        <w:rPr>
          <w:b/>
          <w:color w:val="000000" w:themeColor="text1"/>
          <w:sz w:val="24"/>
          <w:szCs w:val="24"/>
        </w:rPr>
      </w:pPr>
      <w:r w:rsidRPr="002E7425">
        <w:rPr>
          <w:color w:val="000000" w:themeColor="text1"/>
          <w:sz w:val="24"/>
          <w:szCs w:val="24"/>
        </w:rPr>
        <w:t>7.2.12</w:t>
      </w:r>
      <w:r w:rsidRPr="002E7425">
        <w:rPr>
          <w:bCs/>
          <w:color w:val="000000" w:themeColor="text1"/>
          <w:sz w:val="24"/>
          <w:szCs w:val="24"/>
        </w:rPr>
        <w:t xml:space="preserve">.5 </w:t>
      </w:r>
      <w:r w:rsidRPr="002E7425">
        <w:rPr>
          <w:b/>
          <w:color w:val="000000" w:themeColor="text1"/>
          <w:sz w:val="24"/>
          <w:szCs w:val="24"/>
        </w:rPr>
        <w:t xml:space="preserve">– </w:t>
      </w:r>
      <w:r w:rsidRPr="002E7425">
        <w:rPr>
          <w:bCs/>
          <w:color w:val="000000" w:themeColor="text1"/>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.6 – Serão desclassificadas as Propostas elaboradas em desacordo com os termos deste Edital.</w:t>
      </w:r>
    </w:p>
    <w:p w:rsidR="00B64D24" w:rsidRPr="002E7425" w:rsidRDefault="00B64D24" w:rsidP="00B64D24">
      <w:pPr>
        <w:pStyle w:val="Cabealho"/>
        <w:tabs>
          <w:tab w:val="left" w:pos="708"/>
        </w:tabs>
        <w:spacing w:before="120" w:after="120"/>
        <w:jc w:val="both"/>
        <w:rPr>
          <w:bCs/>
          <w:color w:val="000000"/>
          <w:sz w:val="24"/>
          <w:szCs w:val="24"/>
        </w:rPr>
      </w:pPr>
      <w:r w:rsidRPr="002E7425">
        <w:rPr>
          <w:b/>
          <w:color w:val="000000"/>
          <w:sz w:val="24"/>
          <w:szCs w:val="24"/>
        </w:rPr>
        <w:t xml:space="preserve">8 - HABILITAÇÃO </w:t>
      </w:r>
    </w:p>
    <w:p w:rsidR="00B64D24" w:rsidRPr="002E7425" w:rsidRDefault="00B64D24" w:rsidP="00B64D24">
      <w:pPr>
        <w:pStyle w:val="Cabealho"/>
        <w:tabs>
          <w:tab w:val="left" w:pos="708"/>
        </w:tabs>
        <w:spacing w:before="120" w:after="120"/>
        <w:jc w:val="both"/>
        <w:rPr>
          <w:b/>
          <w:color w:val="000000"/>
          <w:sz w:val="24"/>
          <w:szCs w:val="24"/>
        </w:rPr>
      </w:pPr>
      <w:r w:rsidRPr="002E7425">
        <w:rPr>
          <w:bCs/>
          <w:color w:val="000000"/>
          <w:sz w:val="24"/>
          <w:szCs w:val="24"/>
        </w:rPr>
        <w:t>8.1</w:t>
      </w:r>
      <w:r w:rsidRPr="002E7425">
        <w:rPr>
          <w:b/>
          <w:color w:val="000000"/>
          <w:sz w:val="24"/>
          <w:szCs w:val="24"/>
        </w:rPr>
        <w:t xml:space="preserve"> – </w:t>
      </w:r>
      <w:r w:rsidRPr="002E7425">
        <w:rPr>
          <w:bCs/>
          <w:color w:val="000000"/>
          <w:sz w:val="24"/>
          <w:szCs w:val="24"/>
        </w:rPr>
        <w:t xml:space="preserve">O envelope contendo a documentação de </w:t>
      </w:r>
      <w:r w:rsidRPr="002E7425">
        <w:rPr>
          <w:b/>
          <w:color w:val="000000"/>
          <w:sz w:val="24"/>
          <w:szCs w:val="24"/>
        </w:rPr>
        <w:t xml:space="preserve">HABILITAÇÃO </w:t>
      </w:r>
      <w:r w:rsidRPr="002E7425">
        <w:rPr>
          <w:bCs/>
          <w:color w:val="000000"/>
          <w:sz w:val="24"/>
          <w:szCs w:val="24"/>
        </w:rPr>
        <w:t>deverá ser indevassável, lacrado e rubricado no fecho, contendo a sua parte externa o Título.</w:t>
      </w:r>
      <w:r w:rsidRPr="002E7425">
        <w:rPr>
          <w:b/>
          <w:color w:val="000000"/>
          <w:sz w:val="24"/>
          <w:szCs w:val="24"/>
        </w:rPr>
        <w:t xml:space="preserve">   </w:t>
      </w:r>
    </w:p>
    <w:tbl>
      <w:tblPr>
        <w:tblW w:w="0" w:type="auto"/>
        <w:jc w:val="center"/>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3"/>
      </w:tblGrid>
      <w:tr w:rsidR="00B64D24" w:rsidRPr="002E7425" w:rsidTr="00327788">
        <w:trPr>
          <w:jc w:val="center"/>
        </w:trPr>
        <w:tc>
          <w:tcPr>
            <w:tcW w:w="7513" w:type="dxa"/>
            <w:tcBorders>
              <w:top w:val="single" w:sz="4" w:space="0" w:color="auto"/>
              <w:left w:val="single" w:sz="4" w:space="0" w:color="auto"/>
              <w:bottom w:val="single" w:sz="4" w:space="0" w:color="auto"/>
              <w:right w:val="single" w:sz="4" w:space="0" w:color="auto"/>
            </w:tcBorders>
            <w:hideMark/>
          </w:tcPr>
          <w:p w:rsidR="00B64D24" w:rsidRPr="002E7425" w:rsidRDefault="00B64D24">
            <w:pPr>
              <w:pStyle w:val="Cabealho"/>
              <w:tabs>
                <w:tab w:val="left" w:pos="708"/>
              </w:tabs>
              <w:jc w:val="center"/>
              <w:rPr>
                <w:b/>
                <w:color w:val="000000"/>
                <w:sz w:val="24"/>
                <w:szCs w:val="24"/>
              </w:rPr>
            </w:pPr>
            <w:r w:rsidRPr="002E7425">
              <w:rPr>
                <w:b/>
                <w:color w:val="000000"/>
                <w:sz w:val="24"/>
                <w:szCs w:val="24"/>
              </w:rPr>
              <w:t xml:space="preserve"> PREFEITURA MUNICIPAL DE BOM JARDIM ENVELOPE 02 – HABILITAÇÃO</w:t>
            </w:r>
          </w:p>
          <w:p w:rsidR="00B64D24" w:rsidRPr="002E7425" w:rsidRDefault="005F38C1">
            <w:pPr>
              <w:pStyle w:val="Cabealho"/>
              <w:tabs>
                <w:tab w:val="left" w:pos="708"/>
              </w:tabs>
              <w:jc w:val="center"/>
              <w:rPr>
                <w:b/>
                <w:color w:val="000000"/>
                <w:sz w:val="24"/>
                <w:szCs w:val="24"/>
              </w:rPr>
            </w:pPr>
            <w:r w:rsidRPr="002E7425">
              <w:rPr>
                <w:b/>
                <w:color w:val="000000"/>
                <w:sz w:val="24"/>
                <w:szCs w:val="24"/>
              </w:rPr>
              <w:t xml:space="preserve">PREGÃO PRESENCIAL Nº </w:t>
            </w:r>
            <w:r w:rsidR="006447E8">
              <w:rPr>
                <w:b/>
                <w:color w:val="000000"/>
                <w:sz w:val="24"/>
                <w:szCs w:val="24"/>
                <w:lang w:val="pt-BR"/>
              </w:rPr>
              <w:t>020</w:t>
            </w:r>
            <w:r w:rsidR="00B64D24" w:rsidRPr="002E7425">
              <w:rPr>
                <w:b/>
                <w:color w:val="000000"/>
                <w:sz w:val="24"/>
                <w:szCs w:val="24"/>
              </w:rPr>
              <w:t>/</w:t>
            </w:r>
            <w:r w:rsidR="00ED3420" w:rsidRPr="002E7425">
              <w:rPr>
                <w:b/>
                <w:color w:val="000000"/>
                <w:sz w:val="24"/>
                <w:szCs w:val="24"/>
                <w:lang w:val="pt-BR"/>
              </w:rPr>
              <w:t>23</w:t>
            </w:r>
          </w:p>
          <w:p w:rsidR="00B64D24" w:rsidRPr="002E7425" w:rsidRDefault="00B64D24">
            <w:pPr>
              <w:pStyle w:val="Cabealho"/>
              <w:tabs>
                <w:tab w:val="left" w:pos="708"/>
              </w:tabs>
              <w:jc w:val="center"/>
              <w:rPr>
                <w:b/>
                <w:color w:val="000000"/>
                <w:sz w:val="24"/>
                <w:szCs w:val="24"/>
              </w:rPr>
            </w:pPr>
            <w:r w:rsidRPr="002E7425">
              <w:rPr>
                <w:b/>
                <w:color w:val="000000"/>
                <w:sz w:val="24"/>
                <w:szCs w:val="24"/>
              </w:rPr>
              <w:t>(RAZÃO SOCIAL DA EMPRESA)</w:t>
            </w:r>
          </w:p>
        </w:tc>
      </w:tr>
    </w:tbl>
    <w:p w:rsidR="00B64D24" w:rsidRPr="002E7425" w:rsidRDefault="00B64D24" w:rsidP="00B64D24">
      <w:pPr>
        <w:autoSpaceDE w:val="0"/>
        <w:autoSpaceDN w:val="0"/>
        <w:adjustRightInd w:val="0"/>
        <w:spacing w:before="120" w:after="120"/>
        <w:jc w:val="both"/>
        <w:rPr>
          <w:b/>
          <w:color w:val="000000"/>
          <w:sz w:val="24"/>
          <w:szCs w:val="24"/>
        </w:rPr>
      </w:pPr>
      <w:r w:rsidRPr="002E7425">
        <w:rPr>
          <w:b/>
          <w:bCs/>
          <w:color w:val="000000"/>
          <w:sz w:val="24"/>
          <w:szCs w:val="24"/>
        </w:rPr>
        <w:t xml:space="preserve">8.2 – </w:t>
      </w:r>
      <w:r w:rsidRPr="002E7425">
        <w:rPr>
          <w:b/>
          <w:color w:val="000000"/>
          <w:sz w:val="24"/>
          <w:szCs w:val="24"/>
        </w:rPr>
        <w:t>HABILITAÇÃO JURÍDICA:</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color w:val="000000"/>
          <w:sz w:val="24"/>
          <w:szCs w:val="24"/>
        </w:rPr>
        <w:t xml:space="preserve">8.2.1 – </w:t>
      </w:r>
      <w:r w:rsidRPr="002E7425">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8.2.2 – Para as empresas individuais, inscrição no Registro Público de Empresas Mercantis, a cargo da junta comercial da respectiva sede;</w:t>
      </w:r>
    </w:p>
    <w:p w:rsidR="00B64D24" w:rsidRPr="002E7425" w:rsidRDefault="00B64D24" w:rsidP="00B64D24">
      <w:pPr>
        <w:spacing w:before="120" w:after="120"/>
        <w:jc w:val="both"/>
        <w:rPr>
          <w:rFonts w:eastAsia="Arial"/>
          <w:sz w:val="24"/>
          <w:szCs w:val="24"/>
        </w:rPr>
      </w:pPr>
      <w:r w:rsidRPr="002E7425">
        <w:rPr>
          <w:rFonts w:eastAsia="Arial"/>
          <w:sz w:val="24"/>
          <w:szCs w:val="24"/>
        </w:rPr>
        <w:t>8.2.3 – Para as sociedades anônimas, junto ao ato constitutivo deverá ser apresentada</w:t>
      </w:r>
      <w:r w:rsidRPr="002E7425">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B64D24" w:rsidRPr="002E7425" w:rsidRDefault="00B64D24" w:rsidP="00B64D24">
      <w:pPr>
        <w:spacing w:before="120" w:after="120"/>
        <w:jc w:val="both"/>
        <w:rPr>
          <w:rFonts w:eastAsia="Arial"/>
          <w:sz w:val="24"/>
          <w:szCs w:val="24"/>
        </w:rPr>
      </w:pPr>
      <w:r w:rsidRPr="002E7425">
        <w:rPr>
          <w:rFonts w:eastAsia="Arial"/>
          <w:sz w:val="24"/>
          <w:szCs w:val="24"/>
        </w:rPr>
        <w:t xml:space="preserve">8.2.4 – Para as sociedades estrangeiras, junto ao ato constitutivo deverá ser apresentado o </w:t>
      </w:r>
      <w:r w:rsidRPr="002E7425">
        <w:rPr>
          <w:sz w:val="24"/>
          <w:szCs w:val="24"/>
        </w:rPr>
        <w:t>Decreto de autorização para que se estabeleçam no País e ato de registro ou autorização para funcionamento expedido pelo órgão competente.</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bCs/>
          <w:color w:val="000000"/>
          <w:sz w:val="24"/>
          <w:szCs w:val="24"/>
        </w:rPr>
        <w:t xml:space="preserve">8.2.5 – </w:t>
      </w:r>
      <w:r w:rsidRPr="002E7425">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B64D24" w:rsidRPr="002E7425" w:rsidRDefault="00B64D24" w:rsidP="00B64D24">
      <w:pPr>
        <w:pStyle w:val="Alnea"/>
        <w:spacing w:before="120" w:after="120" w:line="240" w:lineRule="auto"/>
        <w:ind w:left="0" w:firstLine="0"/>
        <w:rPr>
          <w:rFonts w:ascii="Times New Roman" w:hAnsi="Times New Roman"/>
          <w:bCs/>
          <w:color w:val="000000"/>
          <w:sz w:val="24"/>
          <w:szCs w:val="24"/>
        </w:rPr>
      </w:pPr>
      <w:r w:rsidRPr="002E7425">
        <w:rPr>
          <w:rFonts w:ascii="Times New Roman" w:hAnsi="Times New Roman"/>
          <w:bCs/>
          <w:color w:val="000000"/>
          <w:sz w:val="24"/>
          <w:szCs w:val="24"/>
        </w:rPr>
        <w:t xml:space="preserve">8.2.6 – </w:t>
      </w:r>
      <w:r w:rsidRPr="002E7425">
        <w:rPr>
          <w:rFonts w:ascii="Times New Roman" w:hAnsi="Times New Roman"/>
          <w:sz w:val="24"/>
          <w:szCs w:val="24"/>
        </w:rPr>
        <w:t xml:space="preserve">Para as sucursais, filiais ou agências, a inscrição </w:t>
      </w:r>
      <w:r w:rsidRPr="002E7425">
        <w:rPr>
          <w:rFonts w:ascii="Times New Roman" w:hAnsi="Times New Roman"/>
          <w:bCs/>
          <w:color w:val="000000"/>
          <w:sz w:val="24"/>
          <w:szCs w:val="24"/>
        </w:rPr>
        <w:t xml:space="preserve">no registro público de empresas mercantis onde </w:t>
      </w:r>
      <w:proofErr w:type="gramStart"/>
      <w:r w:rsidRPr="002E7425">
        <w:rPr>
          <w:rFonts w:ascii="Times New Roman" w:hAnsi="Times New Roman"/>
          <w:bCs/>
          <w:color w:val="000000"/>
          <w:sz w:val="24"/>
          <w:szCs w:val="24"/>
        </w:rPr>
        <w:t>opera</w:t>
      </w:r>
      <w:r w:rsidRPr="002E7425">
        <w:rPr>
          <w:rFonts w:ascii="Times New Roman" w:hAnsi="Times New Roman"/>
          <w:bCs/>
          <w:color w:val="FF0000"/>
          <w:sz w:val="24"/>
          <w:szCs w:val="24"/>
        </w:rPr>
        <w:t>,</w:t>
      </w:r>
      <w:proofErr w:type="gramEnd"/>
      <w:r w:rsidRPr="002E7425">
        <w:rPr>
          <w:rFonts w:ascii="Times New Roman" w:hAnsi="Times New Roman"/>
          <w:bCs/>
          <w:color w:val="000000"/>
          <w:sz w:val="24"/>
          <w:szCs w:val="24"/>
        </w:rPr>
        <w:t xml:space="preserve"> com averbação no registro onde tem sede a matriz;</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bCs/>
          <w:color w:val="000000"/>
          <w:sz w:val="24"/>
          <w:szCs w:val="24"/>
        </w:rPr>
        <w:t xml:space="preserve">8.2.7 – </w:t>
      </w:r>
      <w:r w:rsidRPr="002E7425">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B64D24" w:rsidRPr="002E7425" w:rsidRDefault="00151B65" w:rsidP="00B64D24">
      <w:pPr>
        <w:autoSpaceDE w:val="0"/>
        <w:autoSpaceDN w:val="0"/>
        <w:adjustRightInd w:val="0"/>
        <w:spacing w:before="120" w:after="120"/>
        <w:jc w:val="both"/>
        <w:rPr>
          <w:color w:val="FF0000"/>
          <w:sz w:val="24"/>
          <w:szCs w:val="24"/>
        </w:rPr>
      </w:pPr>
      <w:r w:rsidRPr="002E7425">
        <w:rPr>
          <w:color w:val="000000"/>
          <w:sz w:val="24"/>
          <w:szCs w:val="24"/>
        </w:rPr>
        <w:t>8.2.8</w:t>
      </w:r>
      <w:r w:rsidR="00B64D24" w:rsidRPr="002E7425">
        <w:rPr>
          <w:color w:val="000000"/>
          <w:sz w:val="24"/>
          <w:szCs w:val="24"/>
        </w:rPr>
        <w:t xml:space="preserve"> – Cédula de identidade dos sócios e ou diretores;</w:t>
      </w:r>
      <w:r w:rsidR="00B64D24" w:rsidRPr="002E7425">
        <w:rPr>
          <w:color w:val="FF0000"/>
          <w:sz w:val="24"/>
          <w:szCs w:val="24"/>
        </w:rPr>
        <w:t xml:space="preserve"> </w:t>
      </w:r>
    </w:p>
    <w:p w:rsidR="00B64D24" w:rsidRPr="002E7425" w:rsidRDefault="00B64D24" w:rsidP="00B64D24">
      <w:pPr>
        <w:autoSpaceDE w:val="0"/>
        <w:autoSpaceDN w:val="0"/>
        <w:adjustRightInd w:val="0"/>
        <w:spacing w:before="120" w:after="120"/>
        <w:jc w:val="both"/>
        <w:rPr>
          <w:color w:val="000000"/>
          <w:sz w:val="24"/>
          <w:szCs w:val="24"/>
        </w:rPr>
      </w:pPr>
      <w:r w:rsidRPr="002E7425">
        <w:rPr>
          <w:b/>
          <w:bCs/>
          <w:color w:val="000000"/>
          <w:sz w:val="24"/>
          <w:szCs w:val="24"/>
        </w:rPr>
        <w:t xml:space="preserve">8.3 – </w:t>
      </w:r>
      <w:r w:rsidRPr="002E7425">
        <w:rPr>
          <w:b/>
          <w:color w:val="000000"/>
          <w:sz w:val="24"/>
          <w:szCs w:val="24"/>
        </w:rPr>
        <w:t>DOCUMENTAÇÃO RELATIVA À REGULARIDADE FISCAL</w:t>
      </w:r>
      <w:r w:rsidRPr="002E7425">
        <w:rPr>
          <w:color w:val="000000"/>
          <w:sz w:val="24"/>
          <w:szCs w:val="24"/>
        </w:rPr>
        <w:t>:</w:t>
      </w:r>
    </w:p>
    <w:p w:rsidR="00B64D24" w:rsidRPr="002E7425" w:rsidRDefault="00B64D24" w:rsidP="00B64D24">
      <w:pPr>
        <w:autoSpaceDE w:val="0"/>
        <w:autoSpaceDN w:val="0"/>
        <w:adjustRightInd w:val="0"/>
        <w:spacing w:before="120" w:after="120"/>
        <w:jc w:val="both"/>
        <w:rPr>
          <w:sz w:val="24"/>
          <w:szCs w:val="24"/>
          <w:shd w:val="clear" w:color="auto" w:fill="FFFFFF"/>
        </w:rPr>
      </w:pPr>
      <w:r w:rsidRPr="002E7425">
        <w:rPr>
          <w:sz w:val="24"/>
          <w:szCs w:val="24"/>
          <w:shd w:val="clear" w:color="auto" w:fill="FFFFFF"/>
        </w:rPr>
        <w:lastRenderedPageBreak/>
        <w:t xml:space="preserve">8.3.1 – Prova de inscrição no cadastro de contribuintes estadual ou municipal, se </w:t>
      </w:r>
      <w:proofErr w:type="gramStart"/>
      <w:r w:rsidRPr="002E7425">
        <w:rPr>
          <w:sz w:val="24"/>
          <w:szCs w:val="24"/>
          <w:shd w:val="clear" w:color="auto" w:fill="FFFFFF"/>
        </w:rPr>
        <w:t>houver,</w:t>
      </w:r>
      <w:proofErr w:type="gramEnd"/>
      <w:r w:rsidRPr="002E7425">
        <w:rPr>
          <w:sz w:val="24"/>
          <w:szCs w:val="24"/>
          <w:shd w:val="clear" w:color="auto" w:fill="FFFFFF"/>
        </w:rPr>
        <w:t xml:space="preserve"> relativo ao domicílio ou sede do licitante, pertinente ao seu ramo de atividade e compatível com o objeto contratual e licitado</w:t>
      </w:r>
      <w:r w:rsidRPr="002E7425">
        <w:rPr>
          <w:sz w:val="24"/>
          <w:szCs w:val="24"/>
        </w:rPr>
        <w:t>;</w:t>
      </w:r>
    </w:p>
    <w:p w:rsidR="00B64D24" w:rsidRPr="002E7425" w:rsidRDefault="00B64D24" w:rsidP="00B64D24">
      <w:pPr>
        <w:spacing w:before="120" w:after="120"/>
        <w:ind w:right="-162"/>
        <w:jc w:val="both"/>
        <w:rPr>
          <w:color w:val="000000"/>
          <w:sz w:val="24"/>
          <w:szCs w:val="24"/>
          <w:lang w:val="es-ES_tradnl"/>
        </w:rPr>
      </w:pPr>
      <w:r w:rsidRPr="002E7425">
        <w:rPr>
          <w:color w:val="000000"/>
          <w:sz w:val="24"/>
          <w:szCs w:val="24"/>
          <w:lang w:val="es-ES_tradnl"/>
        </w:rPr>
        <w:t xml:space="preserve">8.3.2 – </w:t>
      </w:r>
      <w:proofErr w:type="spellStart"/>
      <w:r w:rsidRPr="002E7425">
        <w:rPr>
          <w:color w:val="000000"/>
          <w:sz w:val="24"/>
          <w:szCs w:val="24"/>
          <w:lang w:val="es-ES_tradnl"/>
        </w:rPr>
        <w:t>Comprovante</w:t>
      </w:r>
      <w:proofErr w:type="spellEnd"/>
      <w:r w:rsidRPr="002E7425">
        <w:rPr>
          <w:color w:val="000000"/>
          <w:sz w:val="24"/>
          <w:szCs w:val="24"/>
          <w:lang w:val="es-ES_tradnl"/>
        </w:rPr>
        <w:t xml:space="preserve"> de </w:t>
      </w:r>
      <w:proofErr w:type="spellStart"/>
      <w:r w:rsidRPr="002E7425">
        <w:rPr>
          <w:color w:val="000000"/>
          <w:sz w:val="24"/>
          <w:szCs w:val="24"/>
          <w:lang w:val="es-ES_tradnl"/>
        </w:rPr>
        <w:t>Inscrição</w:t>
      </w:r>
      <w:proofErr w:type="spellEnd"/>
      <w:r w:rsidRPr="002E7425">
        <w:rPr>
          <w:color w:val="000000"/>
          <w:sz w:val="24"/>
          <w:szCs w:val="24"/>
          <w:lang w:val="es-ES_tradnl"/>
        </w:rPr>
        <w:t xml:space="preserve"> no </w:t>
      </w:r>
      <w:proofErr w:type="spellStart"/>
      <w:r w:rsidRPr="002E7425">
        <w:rPr>
          <w:color w:val="000000"/>
          <w:sz w:val="24"/>
          <w:szCs w:val="24"/>
          <w:lang w:val="es-ES_tradnl"/>
        </w:rPr>
        <w:t>Cadastro</w:t>
      </w:r>
      <w:proofErr w:type="spellEnd"/>
      <w:r w:rsidRPr="002E7425">
        <w:rPr>
          <w:color w:val="000000"/>
          <w:sz w:val="24"/>
          <w:szCs w:val="24"/>
          <w:lang w:val="es-ES_tradnl"/>
        </w:rPr>
        <w:t xml:space="preserve"> </w:t>
      </w:r>
      <w:proofErr w:type="spellStart"/>
      <w:r w:rsidRPr="002E7425">
        <w:rPr>
          <w:color w:val="000000"/>
          <w:sz w:val="24"/>
          <w:szCs w:val="24"/>
          <w:lang w:val="es-ES_tradnl"/>
        </w:rPr>
        <w:t>Geral</w:t>
      </w:r>
      <w:proofErr w:type="spellEnd"/>
      <w:r w:rsidRPr="002E7425">
        <w:rPr>
          <w:color w:val="000000"/>
          <w:sz w:val="24"/>
          <w:szCs w:val="24"/>
          <w:lang w:val="es-ES_tradnl"/>
        </w:rPr>
        <w:t xml:space="preserve"> de </w:t>
      </w:r>
      <w:proofErr w:type="spellStart"/>
      <w:r w:rsidRPr="002E7425">
        <w:rPr>
          <w:color w:val="000000"/>
          <w:sz w:val="24"/>
          <w:szCs w:val="24"/>
          <w:lang w:val="es-ES_tradnl"/>
        </w:rPr>
        <w:t>Contribuintes</w:t>
      </w:r>
      <w:proofErr w:type="spellEnd"/>
      <w:r w:rsidRPr="002E7425">
        <w:rPr>
          <w:color w:val="000000"/>
          <w:sz w:val="24"/>
          <w:szCs w:val="24"/>
          <w:lang w:val="es-ES_tradnl"/>
        </w:rPr>
        <w:t xml:space="preserve"> - CNPJ;</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3</w:t>
      </w:r>
      <w:r w:rsidRPr="002E7425">
        <w:rPr>
          <w:color w:val="000000"/>
          <w:sz w:val="24"/>
          <w:szCs w:val="24"/>
        </w:rPr>
        <w:t xml:space="preserve"> – Certidão de Regularidade com o FGTS emitida pela Caixa Econômica Federal;</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4</w:t>
      </w:r>
      <w:r w:rsidRPr="002E7425">
        <w:rPr>
          <w:color w:val="000000"/>
          <w:sz w:val="24"/>
          <w:szCs w:val="24"/>
        </w:rPr>
        <w:t xml:space="preserve"> – Certidão Conjunta de Débitos Relativos a Tributos Federais e Dívida Ativa da União;</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5</w:t>
      </w:r>
      <w:r w:rsidRPr="002E7425">
        <w:rPr>
          <w:color w:val="000000"/>
          <w:sz w:val="24"/>
          <w:szCs w:val="24"/>
        </w:rPr>
        <w:t xml:space="preserve"> – Certidão de Regularidade para com a Fazenda Estadual, por meio de Certidão Negativa de Débito em relação a tributos estaduais;</w:t>
      </w:r>
    </w:p>
    <w:p w:rsidR="00B64D24" w:rsidRPr="002E7425" w:rsidRDefault="00327788" w:rsidP="00B64D24">
      <w:pPr>
        <w:spacing w:before="120" w:after="120"/>
        <w:ind w:right="-162"/>
        <w:jc w:val="both"/>
        <w:rPr>
          <w:color w:val="000000"/>
          <w:sz w:val="24"/>
          <w:szCs w:val="24"/>
        </w:rPr>
      </w:pPr>
      <w:r w:rsidRPr="002E7425">
        <w:rPr>
          <w:color w:val="000000"/>
          <w:sz w:val="24"/>
          <w:szCs w:val="24"/>
        </w:rPr>
        <w:t>8.3.5</w:t>
      </w:r>
      <w:r w:rsidR="00B64D24" w:rsidRPr="002E7425">
        <w:rPr>
          <w:color w:val="000000"/>
          <w:sz w:val="24"/>
          <w:szCs w:val="24"/>
        </w:rPr>
        <w:t>.1 – Certidão emitida pela Procuradoria Geral do Estado, caso tenha sede no Estado do Rio de Janeiro.</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6</w:t>
      </w:r>
      <w:r w:rsidRPr="002E7425">
        <w:rPr>
          <w:color w:val="000000"/>
          <w:sz w:val="24"/>
          <w:szCs w:val="24"/>
        </w:rPr>
        <w:t xml:space="preserve"> – Certidão de regularidade para com a Fazenda Municipal, da sede da licitante.</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7</w:t>
      </w:r>
      <w:r w:rsidRPr="002E7425">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B64D24" w:rsidRPr="002E7425" w:rsidRDefault="00B64D24" w:rsidP="007E3007">
      <w:pPr>
        <w:spacing w:before="120" w:after="120"/>
        <w:jc w:val="both"/>
        <w:rPr>
          <w:b/>
          <w:color w:val="FF0066"/>
          <w:sz w:val="24"/>
          <w:szCs w:val="24"/>
        </w:rPr>
      </w:pPr>
      <w:r w:rsidRPr="002E7425">
        <w:rPr>
          <w:b/>
          <w:sz w:val="24"/>
          <w:szCs w:val="24"/>
        </w:rPr>
        <w:t>8.4 – QUALIFICAÇÃO ECONÔMICO-FINANCEIRA:</w:t>
      </w:r>
      <w:r w:rsidRPr="002E7425">
        <w:rPr>
          <w:b/>
          <w:color w:val="FF0066"/>
          <w:sz w:val="24"/>
          <w:szCs w:val="24"/>
        </w:rPr>
        <w:t xml:space="preserve"> </w:t>
      </w:r>
    </w:p>
    <w:p w:rsidR="00B64D24" w:rsidRPr="002E7425" w:rsidRDefault="00B64D24" w:rsidP="007E3007">
      <w:pPr>
        <w:autoSpaceDE w:val="0"/>
        <w:autoSpaceDN w:val="0"/>
        <w:adjustRightInd w:val="0"/>
        <w:spacing w:before="120" w:after="120"/>
        <w:jc w:val="both"/>
        <w:rPr>
          <w:sz w:val="24"/>
          <w:szCs w:val="24"/>
        </w:rPr>
      </w:pPr>
      <w:r w:rsidRPr="002E7425">
        <w:rPr>
          <w:sz w:val="24"/>
          <w:szCs w:val="24"/>
        </w:rPr>
        <w:t>8.4.1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7E3007" w:rsidRPr="002E7425" w:rsidRDefault="00327788" w:rsidP="007E3007">
      <w:pPr>
        <w:shd w:val="clear" w:color="auto" w:fill="FFFFFF"/>
        <w:spacing w:after="120"/>
        <w:jc w:val="both"/>
        <w:rPr>
          <w:sz w:val="24"/>
          <w:szCs w:val="24"/>
        </w:rPr>
      </w:pPr>
      <w:r w:rsidRPr="002E7425">
        <w:rPr>
          <w:sz w:val="24"/>
          <w:szCs w:val="24"/>
        </w:rPr>
        <w:t>8.4.2</w:t>
      </w:r>
      <w:r w:rsidR="007E3007" w:rsidRPr="002E7425">
        <w:rPr>
          <w:sz w:val="24"/>
          <w:szCs w:val="24"/>
        </w:rPr>
        <w:t xml:space="preserve">-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007E3007" w:rsidRPr="002E7425">
        <w:rPr>
          <w:sz w:val="24"/>
          <w:szCs w:val="24"/>
        </w:rPr>
        <w:t>3</w:t>
      </w:r>
      <w:proofErr w:type="gramEnd"/>
      <w:r w:rsidR="007E3007" w:rsidRPr="002E7425">
        <w:rPr>
          <w:sz w:val="24"/>
          <w:szCs w:val="24"/>
        </w:rPr>
        <w:t xml:space="preserve"> (três) meses da data de apresentação da proposta, aceitos, alternativamente:</w:t>
      </w:r>
    </w:p>
    <w:p w:rsidR="007E3007" w:rsidRPr="002E7425" w:rsidRDefault="007E3007" w:rsidP="007E3007">
      <w:pPr>
        <w:shd w:val="clear" w:color="auto" w:fill="FFFFFF"/>
        <w:spacing w:after="120"/>
        <w:ind w:firstLine="708"/>
        <w:jc w:val="both"/>
        <w:rPr>
          <w:sz w:val="24"/>
          <w:szCs w:val="24"/>
        </w:rPr>
      </w:pPr>
      <w:r w:rsidRPr="002E7425">
        <w:rPr>
          <w:sz w:val="24"/>
          <w:szCs w:val="24"/>
        </w:rPr>
        <w:t>1 - por publicação em diário oficial;</w:t>
      </w:r>
      <w:proofErr w:type="gramStart"/>
      <w:r w:rsidRPr="002E7425">
        <w:rPr>
          <w:sz w:val="24"/>
          <w:szCs w:val="24"/>
        </w:rPr>
        <w:t xml:space="preserve">  </w:t>
      </w:r>
    </w:p>
    <w:p w:rsidR="007E3007" w:rsidRPr="002E7425" w:rsidRDefault="007E3007" w:rsidP="007E3007">
      <w:pPr>
        <w:shd w:val="clear" w:color="auto" w:fill="FFFFFF"/>
        <w:spacing w:after="120"/>
        <w:ind w:firstLine="708"/>
        <w:jc w:val="both"/>
        <w:rPr>
          <w:sz w:val="24"/>
          <w:szCs w:val="24"/>
        </w:rPr>
      </w:pPr>
      <w:proofErr w:type="gramEnd"/>
      <w:r w:rsidRPr="002E7425">
        <w:rPr>
          <w:sz w:val="24"/>
          <w:szCs w:val="24"/>
        </w:rPr>
        <w:t>2- por publicação em jornal;</w:t>
      </w:r>
      <w:proofErr w:type="gramStart"/>
      <w:r w:rsidRPr="002E7425">
        <w:rPr>
          <w:sz w:val="24"/>
          <w:szCs w:val="24"/>
        </w:rPr>
        <w:t xml:space="preserve">  </w:t>
      </w:r>
    </w:p>
    <w:p w:rsidR="007E3007" w:rsidRPr="002E7425" w:rsidRDefault="007E3007" w:rsidP="007E3007">
      <w:pPr>
        <w:shd w:val="clear" w:color="auto" w:fill="FFFFFF"/>
        <w:spacing w:after="120"/>
        <w:ind w:left="708"/>
        <w:jc w:val="both"/>
        <w:rPr>
          <w:sz w:val="24"/>
          <w:szCs w:val="24"/>
        </w:rPr>
      </w:pPr>
      <w:proofErr w:type="gramEnd"/>
      <w:r w:rsidRPr="002E7425">
        <w:rPr>
          <w:sz w:val="24"/>
          <w:szCs w:val="24"/>
        </w:rPr>
        <w:t>3-por cópia ou fotocópia de livro diário incluindo os termos de abertura e encerramento devidamente registrado na Junta Comercial da sede ou domicílio do proponente;</w:t>
      </w:r>
    </w:p>
    <w:p w:rsidR="007E3007" w:rsidRPr="002E7425" w:rsidRDefault="007E3007" w:rsidP="007E3007">
      <w:pPr>
        <w:shd w:val="clear" w:color="auto" w:fill="FFFFFF"/>
        <w:spacing w:after="120"/>
        <w:ind w:left="708"/>
        <w:jc w:val="both"/>
        <w:rPr>
          <w:sz w:val="24"/>
          <w:szCs w:val="24"/>
        </w:rPr>
      </w:pPr>
      <w:r w:rsidRPr="002E7425">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7E3007" w:rsidRPr="002E7425" w:rsidRDefault="00327788" w:rsidP="007E3007">
      <w:pPr>
        <w:shd w:val="clear" w:color="auto" w:fill="FFFFFF"/>
        <w:spacing w:after="120"/>
        <w:jc w:val="both"/>
        <w:rPr>
          <w:sz w:val="24"/>
          <w:szCs w:val="24"/>
        </w:rPr>
      </w:pPr>
      <w:r w:rsidRPr="002E7425">
        <w:rPr>
          <w:sz w:val="24"/>
          <w:szCs w:val="24"/>
        </w:rPr>
        <w:t>8.4.3</w:t>
      </w:r>
      <w:r w:rsidR="007E3007" w:rsidRPr="002E7425">
        <w:rPr>
          <w:sz w:val="24"/>
          <w:szCs w:val="24"/>
        </w:rPr>
        <w:t xml:space="preserve">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7E3007" w:rsidRPr="002E7425" w:rsidRDefault="007E3007" w:rsidP="007E3007">
      <w:pPr>
        <w:shd w:val="clear" w:color="auto" w:fill="FFFFFF"/>
        <w:spacing w:after="120"/>
        <w:jc w:val="both"/>
        <w:rPr>
          <w:sz w:val="24"/>
          <w:szCs w:val="24"/>
        </w:rPr>
      </w:pPr>
      <w:r w:rsidRPr="002E7425">
        <w:rPr>
          <w:sz w:val="24"/>
          <w:szCs w:val="24"/>
        </w:rPr>
        <w:t>8.5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7E3007" w:rsidRPr="002E7425" w:rsidRDefault="007E3007" w:rsidP="007E3007">
      <w:pPr>
        <w:shd w:val="clear" w:color="auto" w:fill="FFFFFF"/>
        <w:spacing w:after="120"/>
        <w:jc w:val="both"/>
        <w:rPr>
          <w:sz w:val="24"/>
          <w:szCs w:val="24"/>
        </w:rPr>
      </w:pPr>
      <w:r w:rsidRPr="002E7425">
        <w:rPr>
          <w:sz w:val="24"/>
          <w:szCs w:val="24"/>
        </w:rPr>
        <w:t>8.6 – Em caso de empresa constituída no exercício social vigente, admite-se a apresentação de balanço patrimonial e demonstrações contábeis referentes ao período de existência da sociedade.</w:t>
      </w:r>
    </w:p>
    <w:p w:rsidR="007E3007" w:rsidRPr="002E7425" w:rsidRDefault="007E3007" w:rsidP="007E3007">
      <w:pPr>
        <w:shd w:val="clear" w:color="auto" w:fill="FFFFFF"/>
        <w:spacing w:after="120"/>
        <w:jc w:val="both"/>
        <w:rPr>
          <w:sz w:val="24"/>
          <w:szCs w:val="24"/>
        </w:rPr>
      </w:pPr>
      <w:r w:rsidRPr="002E7425">
        <w:rPr>
          <w:sz w:val="24"/>
          <w:szCs w:val="24"/>
        </w:rPr>
        <w:t>8.7 – Em caso de haver previsão legal ou previsão no contrato social, admite-se a apresentação de balanço patrimonial intermediário.</w:t>
      </w:r>
    </w:p>
    <w:p w:rsidR="007E3007" w:rsidRPr="002E7425" w:rsidRDefault="007E3007" w:rsidP="007E3007">
      <w:pPr>
        <w:spacing w:after="120"/>
        <w:jc w:val="both"/>
        <w:rPr>
          <w:sz w:val="24"/>
          <w:szCs w:val="24"/>
        </w:rPr>
      </w:pPr>
      <w:r w:rsidRPr="002E7425">
        <w:rPr>
          <w:sz w:val="24"/>
          <w:szCs w:val="24"/>
        </w:rPr>
        <w:lastRenderedPageBreak/>
        <w:t xml:space="preserve">8.8 – O licitante enquadrado como microempreendedor individual que pretenda auferir os benefícios do tratamento diferenciado previstos na Lei Complementar nº 123/ 2006 </w:t>
      </w:r>
      <w:r w:rsidRPr="002E7425">
        <w:rPr>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B64D24" w:rsidRPr="002E7425" w:rsidRDefault="00B64D24" w:rsidP="00B64D24">
      <w:pPr>
        <w:spacing w:before="120" w:after="120"/>
        <w:jc w:val="both"/>
        <w:rPr>
          <w:b/>
          <w:sz w:val="24"/>
          <w:szCs w:val="24"/>
        </w:rPr>
      </w:pPr>
      <w:r w:rsidRPr="002E7425">
        <w:rPr>
          <w:b/>
          <w:sz w:val="24"/>
          <w:szCs w:val="24"/>
        </w:rPr>
        <w:t>8.</w:t>
      </w:r>
      <w:r w:rsidR="007E3007" w:rsidRPr="002E7425">
        <w:rPr>
          <w:b/>
          <w:sz w:val="24"/>
          <w:szCs w:val="24"/>
        </w:rPr>
        <w:t>9</w:t>
      </w:r>
      <w:r w:rsidRPr="002E7425">
        <w:rPr>
          <w:b/>
          <w:sz w:val="24"/>
          <w:szCs w:val="24"/>
        </w:rPr>
        <w:t xml:space="preserve"> – DAS MICROEMPRESAS OU EMPRESA DE PEQUENO PORTE</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8.</w:t>
      </w:r>
      <w:r w:rsidR="007E3007" w:rsidRPr="002E7425">
        <w:rPr>
          <w:color w:val="000000"/>
          <w:sz w:val="24"/>
          <w:szCs w:val="24"/>
        </w:rPr>
        <w:t>9</w:t>
      </w:r>
      <w:r w:rsidRPr="002E7425">
        <w:rPr>
          <w:color w:val="000000"/>
          <w:sz w:val="24"/>
          <w:szCs w:val="24"/>
        </w:rPr>
        <w:t>.1</w:t>
      </w:r>
      <w:r w:rsidRPr="002E7425">
        <w:rPr>
          <w:color w:val="000000"/>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8.</w:t>
      </w:r>
      <w:r w:rsidR="007E3007" w:rsidRPr="002E7425">
        <w:rPr>
          <w:color w:val="000000"/>
          <w:sz w:val="24"/>
          <w:szCs w:val="24"/>
        </w:rPr>
        <w:t>9</w:t>
      </w:r>
      <w:r w:rsidRPr="002E7425">
        <w:rPr>
          <w:color w:val="000000"/>
          <w:sz w:val="24"/>
          <w:szCs w:val="24"/>
        </w:rPr>
        <w:t>.2</w:t>
      </w:r>
      <w:r w:rsidRPr="002E7425">
        <w:rPr>
          <w:color w:val="000000"/>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8.</w:t>
      </w:r>
      <w:r w:rsidR="007E3007" w:rsidRPr="002E7425">
        <w:rPr>
          <w:color w:val="000000"/>
          <w:sz w:val="24"/>
          <w:szCs w:val="24"/>
        </w:rPr>
        <w:t>9</w:t>
      </w:r>
      <w:r w:rsidRPr="002E7425">
        <w:rPr>
          <w:color w:val="000000"/>
          <w:sz w:val="24"/>
          <w:szCs w:val="24"/>
        </w:rPr>
        <w:t>.3</w:t>
      </w:r>
      <w:r w:rsidRPr="002E7425">
        <w:rPr>
          <w:color w:val="000000"/>
          <w:sz w:val="24"/>
          <w:szCs w:val="24"/>
        </w:rPr>
        <w:tab/>
        <w:t xml:space="preserve">– 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Pr="002E7425">
        <w:rPr>
          <w:color w:val="000000"/>
          <w:sz w:val="24"/>
          <w:szCs w:val="24"/>
        </w:rPr>
        <w:t>for</w:t>
      </w:r>
      <w:proofErr w:type="gramEnd"/>
      <w:r w:rsidRPr="002E7425">
        <w:rPr>
          <w:color w:val="000000"/>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B64D24" w:rsidRPr="002E7425" w:rsidRDefault="00B64D24" w:rsidP="00B64D24">
      <w:pPr>
        <w:autoSpaceDE w:val="0"/>
        <w:autoSpaceDN w:val="0"/>
        <w:adjustRightInd w:val="0"/>
        <w:spacing w:before="120" w:after="120"/>
        <w:jc w:val="both"/>
        <w:rPr>
          <w:b/>
          <w:color w:val="000000"/>
          <w:sz w:val="24"/>
          <w:szCs w:val="24"/>
        </w:rPr>
      </w:pPr>
      <w:r w:rsidRPr="002E7425">
        <w:rPr>
          <w:color w:val="000000"/>
          <w:sz w:val="24"/>
          <w:szCs w:val="24"/>
        </w:rPr>
        <w:t>8.</w:t>
      </w:r>
      <w:r w:rsidR="007E3007" w:rsidRPr="002E7425">
        <w:rPr>
          <w:color w:val="000000"/>
          <w:sz w:val="24"/>
          <w:szCs w:val="24"/>
        </w:rPr>
        <w:t>9</w:t>
      </w:r>
      <w:r w:rsidRPr="002E7425">
        <w:rPr>
          <w:color w:val="000000"/>
          <w:sz w:val="24"/>
          <w:szCs w:val="24"/>
        </w:rPr>
        <w:t>.4</w:t>
      </w:r>
      <w:r w:rsidRPr="002E7425">
        <w:rPr>
          <w:color w:val="000000"/>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2E7425">
        <w:rPr>
          <w:b/>
          <w:color w:val="000000"/>
          <w:sz w:val="24"/>
          <w:szCs w:val="24"/>
        </w:rPr>
        <w:t xml:space="preserve"> </w:t>
      </w:r>
    </w:p>
    <w:p w:rsidR="00B64D24" w:rsidRPr="002E7425" w:rsidRDefault="00B64D24" w:rsidP="00B64D24">
      <w:pPr>
        <w:autoSpaceDE w:val="0"/>
        <w:autoSpaceDN w:val="0"/>
        <w:adjustRightInd w:val="0"/>
        <w:spacing w:before="120" w:after="120"/>
        <w:jc w:val="both"/>
        <w:rPr>
          <w:b/>
          <w:color w:val="000000"/>
          <w:sz w:val="24"/>
          <w:szCs w:val="24"/>
        </w:rPr>
      </w:pPr>
      <w:proofErr w:type="gramStart"/>
      <w:r w:rsidRPr="002E7425">
        <w:rPr>
          <w:b/>
          <w:color w:val="000000"/>
          <w:sz w:val="24"/>
          <w:szCs w:val="24"/>
        </w:rPr>
        <w:t>9 – ACEITAÇÃO</w:t>
      </w:r>
      <w:proofErr w:type="gramEnd"/>
      <w:r w:rsidRPr="002E7425">
        <w:rPr>
          <w:b/>
          <w:color w:val="000000"/>
          <w:sz w:val="24"/>
          <w:szCs w:val="24"/>
        </w:rPr>
        <w:t xml:space="preserve"> DOS DOCUMENTOS</w:t>
      </w:r>
    </w:p>
    <w:p w:rsidR="00870DBD" w:rsidRPr="002E7425" w:rsidRDefault="00B64D24" w:rsidP="00B64D24">
      <w:pPr>
        <w:pStyle w:val="Cabealho"/>
        <w:spacing w:before="120" w:after="120"/>
        <w:jc w:val="both"/>
        <w:rPr>
          <w:bCs/>
          <w:color w:val="000000"/>
          <w:sz w:val="24"/>
          <w:szCs w:val="24"/>
          <w:lang w:val="pt-BR"/>
        </w:rPr>
      </w:pPr>
      <w:r w:rsidRPr="002E7425">
        <w:rPr>
          <w:bCs/>
          <w:color w:val="000000"/>
          <w:sz w:val="24"/>
          <w:szCs w:val="24"/>
        </w:rPr>
        <w:t xml:space="preserve">9.1 </w:t>
      </w:r>
      <w:r w:rsidRPr="002E7425">
        <w:rPr>
          <w:color w:val="000000"/>
          <w:sz w:val="24"/>
          <w:szCs w:val="24"/>
        </w:rPr>
        <w:t xml:space="preserve">– </w:t>
      </w:r>
      <w:r w:rsidRPr="002E7425">
        <w:rPr>
          <w:bCs/>
          <w:color w:val="000000"/>
          <w:sz w:val="24"/>
          <w:szCs w:val="24"/>
        </w:rPr>
        <w:t>A documentação exigida para a habilitação poderá ser apresentada em original, por qualquer processo de cópia autenticada por cartório competente, publicação em órgão da imprensa oficial ou por cópia não autenticada, Em caso de dúvidas quanto a veracidade/autenticidade do documento poderá, ser verificada pela Equipe de Apoio, através de consulta via Internet aos “sites” dos órgãos emitentes dos documentos, conforme Acórdão 2036/2022 – Plenário do TCU.</w:t>
      </w:r>
    </w:p>
    <w:p w:rsidR="00B64D24" w:rsidRPr="002E7425" w:rsidRDefault="00B64D24" w:rsidP="00B64D24">
      <w:pPr>
        <w:pStyle w:val="Cabealho"/>
        <w:spacing w:before="120" w:after="120"/>
        <w:jc w:val="both"/>
        <w:rPr>
          <w:color w:val="000000"/>
          <w:sz w:val="24"/>
          <w:szCs w:val="24"/>
        </w:rPr>
      </w:pPr>
      <w:r w:rsidRPr="002E7425">
        <w:rPr>
          <w:bCs/>
          <w:color w:val="000000"/>
          <w:sz w:val="24"/>
          <w:szCs w:val="24"/>
        </w:rPr>
        <w:t xml:space="preserve">9.2 </w:t>
      </w:r>
      <w:r w:rsidRPr="002E7425">
        <w:rPr>
          <w:color w:val="000000"/>
          <w:sz w:val="24"/>
          <w:szCs w:val="24"/>
        </w:rPr>
        <w:t xml:space="preserve">– </w:t>
      </w:r>
      <w:r w:rsidRPr="002E7425">
        <w:rPr>
          <w:bCs/>
          <w:color w:val="000000"/>
          <w:sz w:val="24"/>
          <w:szCs w:val="24"/>
        </w:rPr>
        <w:t>Não serão aceitos protocolos de entrega ou solicitação de documentos em substituição aos documentos requeridos no presente Edital e seus anexos.</w:t>
      </w:r>
    </w:p>
    <w:p w:rsidR="00B64D24" w:rsidRPr="002E7425" w:rsidRDefault="00B64D24" w:rsidP="00B64D24">
      <w:pPr>
        <w:pStyle w:val="Cabealho"/>
        <w:tabs>
          <w:tab w:val="left" w:pos="708"/>
        </w:tabs>
        <w:spacing w:before="120" w:after="120"/>
        <w:jc w:val="both"/>
        <w:rPr>
          <w:color w:val="000000"/>
          <w:sz w:val="24"/>
          <w:szCs w:val="24"/>
        </w:rPr>
      </w:pPr>
      <w:r w:rsidRPr="002E7425">
        <w:rPr>
          <w:bCs/>
          <w:color w:val="000000"/>
          <w:sz w:val="24"/>
          <w:szCs w:val="24"/>
        </w:rPr>
        <w:t xml:space="preserve">9.3 </w:t>
      </w:r>
      <w:r w:rsidRPr="002E7425">
        <w:rPr>
          <w:color w:val="000000"/>
          <w:sz w:val="24"/>
          <w:szCs w:val="24"/>
        </w:rPr>
        <w:t xml:space="preserve">– Serão inabilitadas as empresas que não satisfizerem as exigências estabelecidas para a     habilitação. </w:t>
      </w:r>
    </w:p>
    <w:p w:rsidR="00B64D24" w:rsidRPr="002E7425" w:rsidRDefault="00B64D24" w:rsidP="00B64D24">
      <w:pPr>
        <w:pStyle w:val="Cabealho"/>
        <w:tabs>
          <w:tab w:val="left" w:pos="708"/>
        </w:tabs>
        <w:jc w:val="both"/>
        <w:rPr>
          <w:color w:val="000000"/>
          <w:sz w:val="24"/>
          <w:szCs w:val="24"/>
        </w:rPr>
      </w:pPr>
      <w:r w:rsidRPr="002E7425">
        <w:rPr>
          <w:color w:val="000000"/>
          <w:sz w:val="24"/>
          <w:szCs w:val="24"/>
        </w:rPr>
        <w:t>9.4 – As firmas já cadastradas na Prefeitura Municipal de Bom jardim não ficam eximidas de apresentar dentro do envelope Habilitação todas as documentações exigidas no presente edital.</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9.5 – As Certidões Negativas de Débitos (CND) Apresentadas sem indicação do prazo de validade, serão consideradas como válidas por 90 (noventa) dias a contar da data de sua expedição.</w:t>
      </w:r>
    </w:p>
    <w:p w:rsidR="00B64D24" w:rsidRPr="002E7425" w:rsidRDefault="00B64D24" w:rsidP="00B64D24">
      <w:pPr>
        <w:spacing w:before="120" w:after="120"/>
        <w:ind w:right="-162"/>
        <w:jc w:val="both"/>
        <w:rPr>
          <w:color w:val="000000"/>
          <w:sz w:val="24"/>
          <w:szCs w:val="24"/>
        </w:rPr>
      </w:pPr>
      <w:r w:rsidRPr="002E7425">
        <w:rPr>
          <w:color w:val="000000"/>
          <w:sz w:val="24"/>
          <w:szCs w:val="24"/>
        </w:rPr>
        <w:t>9.6 – Serão aceitas certidões positivas com efeito de negativa e certidões positivas, que noticiem que os débitos certificados estão garantidos ou com sua exigibilidade suspensa;</w:t>
      </w:r>
    </w:p>
    <w:p w:rsidR="00B64D24" w:rsidRPr="002E7425" w:rsidRDefault="00B64D24" w:rsidP="00B64D24">
      <w:pPr>
        <w:ind w:right="-162"/>
        <w:jc w:val="both"/>
        <w:rPr>
          <w:color w:val="000000"/>
          <w:sz w:val="24"/>
          <w:szCs w:val="24"/>
        </w:rPr>
      </w:pPr>
      <w:r w:rsidRPr="002E7425">
        <w:rPr>
          <w:color w:val="000000"/>
          <w:sz w:val="24"/>
          <w:szCs w:val="24"/>
        </w:rPr>
        <w:t>9.7 – Deve-se atentar ao disposto no §1º do art. 3º da Lei 13.726/2018.</w:t>
      </w:r>
    </w:p>
    <w:p w:rsidR="00B64D24" w:rsidRPr="002E7425" w:rsidRDefault="00B64D24" w:rsidP="00B64D24">
      <w:pPr>
        <w:spacing w:before="120" w:after="120"/>
        <w:rPr>
          <w:b/>
          <w:color w:val="FF0066"/>
          <w:sz w:val="24"/>
          <w:szCs w:val="24"/>
        </w:rPr>
      </w:pPr>
      <w:r w:rsidRPr="002E7425">
        <w:rPr>
          <w:b/>
          <w:sz w:val="24"/>
          <w:szCs w:val="24"/>
        </w:rPr>
        <w:t xml:space="preserve">10 – CRITÉRIO </w:t>
      </w:r>
      <w:r w:rsidRPr="002E7425">
        <w:rPr>
          <w:b/>
          <w:color w:val="000000"/>
          <w:sz w:val="24"/>
          <w:szCs w:val="24"/>
        </w:rPr>
        <w:t>DE JULGAMENTO E ADJUDICAÇÃO:</w:t>
      </w:r>
      <w:r w:rsidRPr="002E7425">
        <w:rPr>
          <w:b/>
          <w:color w:val="FF0066"/>
          <w:sz w:val="24"/>
          <w:szCs w:val="24"/>
        </w:rPr>
        <w:t xml:space="preserve"> </w:t>
      </w:r>
    </w:p>
    <w:p w:rsidR="00B64D24" w:rsidRPr="002E7425" w:rsidRDefault="00B64D24" w:rsidP="00B64D24">
      <w:pPr>
        <w:pStyle w:val="Cabealho"/>
        <w:tabs>
          <w:tab w:val="left" w:pos="708"/>
        </w:tabs>
        <w:spacing w:after="120"/>
        <w:jc w:val="both"/>
        <w:rPr>
          <w:b/>
          <w:bCs/>
          <w:color w:val="000000"/>
          <w:sz w:val="24"/>
          <w:szCs w:val="24"/>
        </w:rPr>
      </w:pPr>
      <w:r w:rsidRPr="002E7425">
        <w:rPr>
          <w:color w:val="000000"/>
          <w:sz w:val="24"/>
          <w:szCs w:val="24"/>
        </w:rPr>
        <w:lastRenderedPageBreak/>
        <w:t xml:space="preserve">10.1 </w:t>
      </w:r>
      <w:r w:rsidRPr="002E7425">
        <w:rPr>
          <w:b/>
          <w:bCs/>
          <w:color w:val="000000"/>
          <w:sz w:val="24"/>
          <w:szCs w:val="24"/>
        </w:rPr>
        <w:t xml:space="preserve">– </w:t>
      </w:r>
      <w:r w:rsidRPr="002E7425">
        <w:rPr>
          <w:color w:val="000000"/>
          <w:sz w:val="24"/>
          <w:szCs w:val="24"/>
        </w:rPr>
        <w:t xml:space="preserve">No local, dia e hora previstos neste edital, em sessão pública, deverão comparecer as licitantes, com a documentação prevista no item 6 </w:t>
      </w:r>
      <w:r w:rsidRPr="002E7425">
        <w:rPr>
          <w:b/>
          <w:bCs/>
          <w:color w:val="000000"/>
          <w:sz w:val="24"/>
          <w:szCs w:val="24"/>
        </w:rPr>
        <w:t>e os envelopes PROPOSTA E HABILITAÇÃO</w:t>
      </w:r>
      <w:r w:rsidRPr="002E7425">
        <w:rPr>
          <w:color w:val="000000"/>
          <w:sz w:val="24"/>
          <w:szCs w:val="24"/>
        </w:rPr>
        <w:t>, apresentados na forma anteriormente definida;</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10.2 </w:t>
      </w:r>
      <w:r w:rsidRPr="002E7425">
        <w:rPr>
          <w:b/>
          <w:bCs/>
          <w:color w:val="000000"/>
          <w:sz w:val="24"/>
          <w:szCs w:val="24"/>
        </w:rPr>
        <w:t xml:space="preserve">– </w:t>
      </w:r>
      <w:r w:rsidRPr="002E7425">
        <w:rPr>
          <w:color w:val="000000"/>
          <w:sz w:val="24"/>
          <w:szCs w:val="24"/>
        </w:rPr>
        <w:t>O julgamento do certame será realizado em uma ou mais sessões públicas; sempre com a lavratura da respectiva ata circunstanciada, assinada pelas licitantes presentes, pela pregoeira e demais membros da equipe de apoio;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10.3 </w:t>
      </w:r>
      <w:r w:rsidRPr="002E7425">
        <w:rPr>
          <w:b/>
          <w:bCs/>
          <w:color w:val="000000"/>
          <w:sz w:val="24"/>
          <w:szCs w:val="24"/>
        </w:rPr>
        <w:t xml:space="preserve">– </w:t>
      </w:r>
      <w:r w:rsidRPr="002E7425">
        <w:rPr>
          <w:color w:val="000000"/>
          <w:sz w:val="24"/>
          <w:szCs w:val="24"/>
        </w:rPr>
        <w:t xml:space="preserve">Após a fase de credenciamento das licitantes, na forma do disposto no </w:t>
      </w:r>
      <w:r w:rsidRPr="002E7425">
        <w:rPr>
          <w:b/>
          <w:bCs/>
          <w:color w:val="000000"/>
          <w:sz w:val="24"/>
          <w:szCs w:val="24"/>
        </w:rPr>
        <w:t>item 6, a pregoeira</w:t>
      </w:r>
      <w:r w:rsidRPr="002E7425">
        <w:rPr>
          <w:color w:val="000000"/>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10.4 </w:t>
      </w:r>
      <w:r w:rsidRPr="002E7425">
        <w:rPr>
          <w:b/>
          <w:bCs/>
          <w:color w:val="000000"/>
          <w:sz w:val="24"/>
          <w:szCs w:val="24"/>
        </w:rPr>
        <w:t xml:space="preserve">– </w:t>
      </w:r>
      <w:r w:rsidRPr="002E7425">
        <w:rPr>
          <w:color w:val="000000"/>
          <w:sz w:val="24"/>
          <w:szCs w:val="24"/>
        </w:rPr>
        <w:t xml:space="preserve">Para julgamento e classificação das propostas será adotado o critério de </w:t>
      </w:r>
      <w:r w:rsidRPr="002E7425">
        <w:rPr>
          <w:b/>
          <w:bCs/>
          <w:color w:val="000000"/>
          <w:sz w:val="24"/>
          <w:szCs w:val="24"/>
        </w:rPr>
        <w:t>MENOR PREÇO POR ITEM</w:t>
      </w:r>
    </w:p>
    <w:p w:rsidR="00B64D24" w:rsidRPr="002E7425" w:rsidRDefault="00B64D24" w:rsidP="00B64D24">
      <w:pPr>
        <w:autoSpaceDE w:val="0"/>
        <w:autoSpaceDN w:val="0"/>
        <w:adjustRightInd w:val="0"/>
        <w:spacing w:before="120" w:after="120"/>
        <w:jc w:val="both"/>
        <w:rPr>
          <w:b/>
          <w:bCs/>
          <w:color w:val="000000"/>
          <w:sz w:val="24"/>
          <w:szCs w:val="24"/>
        </w:rPr>
      </w:pPr>
      <w:r w:rsidRPr="002E7425">
        <w:rPr>
          <w:bCs/>
          <w:color w:val="000000"/>
          <w:sz w:val="24"/>
          <w:szCs w:val="24"/>
        </w:rPr>
        <w:t>10.4.1</w:t>
      </w:r>
      <w:r w:rsidRPr="002E7425">
        <w:rPr>
          <w:b/>
          <w:bCs/>
          <w:color w:val="000000"/>
          <w:sz w:val="24"/>
          <w:szCs w:val="24"/>
        </w:rPr>
        <w:t xml:space="preserve"> – </w:t>
      </w:r>
      <w:r w:rsidRPr="002E7425">
        <w:rPr>
          <w:color w:val="000000"/>
          <w:sz w:val="24"/>
          <w:szCs w:val="24"/>
        </w:rPr>
        <w:t>Serão desclassificadas as propostas que apresentarem preço manifestamente inexequível.</w:t>
      </w:r>
    </w:p>
    <w:p w:rsidR="00B64D24" w:rsidRPr="002E7425" w:rsidRDefault="00B64D24" w:rsidP="00B64D24">
      <w:pPr>
        <w:spacing w:before="120" w:after="120"/>
        <w:jc w:val="both"/>
        <w:rPr>
          <w:sz w:val="24"/>
          <w:szCs w:val="24"/>
        </w:rPr>
      </w:pPr>
      <w:r w:rsidRPr="002E7425">
        <w:rPr>
          <w:sz w:val="24"/>
          <w:szCs w:val="24"/>
        </w:rPr>
        <w:t xml:space="preserve">10.4.2 – De acordo com a Lei de Licitações artigo </w:t>
      </w:r>
      <w:proofErr w:type="gramStart"/>
      <w:r w:rsidRPr="002E7425">
        <w:rPr>
          <w:sz w:val="24"/>
          <w:szCs w:val="24"/>
        </w:rPr>
        <w:t>48 Inciso II</w:t>
      </w:r>
      <w:proofErr w:type="gramEnd"/>
      <w:r w:rsidRPr="002E7425">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B64D24" w:rsidRPr="002E7425" w:rsidRDefault="00B64D24" w:rsidP="00B64D24">
      <w:pPr>
        <w:spacing w:before="120" w:after="120"/>
        <w:jc w:val="both"/>
        <w:rPr>
          <w:b/>
          <w:bCs/>
          <w:sz w:val="24"/>
          <w:szCs w:val="24"/>
        </w:rPr>
      </w:pPr>
      <w:r w:rsidRPr="002E7425">
        <w:rPr>
          <w:bCs/>
          <w:sz w:val="24"/>
          <w:szCs w:val="24"/>
        </w:rPr>
        <w:t>10.4.2.1</w:t>
      </w:r>
      <w:r w:rsidRPr="002E7425">
        <w:rPr>
          <w:b/>
          <w:bCs/>
          <w:sz w:val="24"/>
          <w:szCs w:val="24"/>
        </w:rPr>
        <w:t xml:space="preserve"> – </w:t>
      </w:r>
      <w:r w:rsidRPr="002E7425">
        <w:rPr>
          <w:sz w:val="24"/>
          <w:szCs w:val="24"/>
        </w:rPr>
        <w:t xml:space="preserve">Conforme art. 48, §1º da L8666/93, </w:t>
      </w:r>
      <w:r w:rsidRPr="002E7425">
        <w:rPr>
          <w:bCs/>
          <w:sz w:val="24"/>
          <w:szCs w:val="24"/>
        </w:rPr>
        <w:t>c</w:t>
      </w:r>
      <w:r w:rsidRPr="002E7425">
        <w:rPr>
          <w:sz w:val="24"/>
          <w:szCs w:val="24"/>
        </w:rPr>
        <w:t xml:space="preserve">onsideram-se manifestamente inexequíveis, as propostas cujos valores sejam inferiores a 70% (setenta por cento) do menor dos seguintes valores: </w:t>
      </w:r>
    </w:p>
    <w:p w:rsidR="00B64D24" w:rsidRPr="002E7425" w:rsidRDefault="00B64D24" w:rsidP="00B64D24">
      <w:pPr>
        <w:spacing w:before="120" w:after="120"/>
        <w:jc w:val="both"/>
        <w:rPr>
          <w:sz w:val="24"/>
          <w:szCs w:val="24"/>
        </w:rPr>
      </w:pPr>
      <w:proofErr w:type="gramStart"/>
      <w:r w:rsidRPr="002E7425">
        <w:rPr>
          <w:b/>
          <w:bCs/>
          <w:sz w:val="24"/>
          <w:szCs w:val="24"/>
        </w:rPr>
        <w:t>a</w:t>
      </w:r>
      <w:proofErr w:type="gramEnd"/>
      <w:r w:rsidRPr="002E7425">
        <w:rPr>
          <w:b/>
          <w:bCs/>
          <w:sz w:val="24"/>
          <w:szCs w:val="24"/>
        </w:rPr>
        <w:t>)</w:t>
      </w:r>
      <w:r w:rsidRPr="002E7425">
        <w:rPr>
          <w:sz w:val="24"/>
          <w:szCs w:val="24"/>
        </w:rPr>
        <w:t xml:space="preserve"> Média aritmética dos valores das propostas superiores a 50% (cinquenta por cento) do valor orçado pela administração, ou </w:t>
      </w:r>
    </w:p>
    <w:p w:rsidR="00B64D24" w:rsidRPr="002E7425" w:rsidRDefault="00B64D24" w:rsidP="00B64D24">
      <w:pPr>
        <w:spacing w:before="120" w:after="120"/>
        <w:jc w:val="both"/>
        <w:rPr>
          <w:sz w:val="24"/>
          <w:szCs w:val="24"/>
        </w:rPr>
      </w:pPr>
      <w:proofErr w:type="gramStart"/>
      <w:r w:rsidRPr="002E7425">
        <w:rPr>
          <w:b/>
          <w:bCs/>
          <w:sz w:val="24"/>
          <w:szCs w:val="24"/>
        </w:rPr>
        <w:t>b)</w:t>
      </w:r>
      <w:proofErr w:type="gramEnd"/>
      <w:r w:rsidRPr="002E7425">
        <w:rPr>
          <w:sz w:val="24"/>
          <w:szCs w:val="24"/>
        </w:rPr>
        <w:t xml:space="preserve"> Valor orçado pela administração. </w:t>
      </w:r>
    </w:p>
    <w:p w:rsidR="00B64D24" w:rsidRPr="002E7425" w:rsidRDefault="00B64D24" w:rsidP="00B64D24">
      <w:pPr>
        <w:spacing w:before="120" w:after="120"/>
        <w:jc w:val="both"/>
        <w:rPr>
          <w:sz w:val="24"/>
          <w:szCs w:val="24"/>
        </w:rPr>
      </w:pPr>
      <w:r w:rsidRPr="002E7425">
        <w:rPr>
          <w:sz w:val="24"/>
          <w:szCs w:val="24"/>
        </w:rPr>
        <w:t xml:space="preserve">10.5 – </w:t>
      </w:r>
      <w:proofErr w:type="gramStart"/>
      <w:r w:rsidRPr="002E7425">
        <w:rPr>
          <w:sz w:val="24"/>
          <w:szCs w:val="24"/>
        </w:rPr>
        <w:t>Serão</w:t>
      </w:r>
      <w:proofErr w:type="gramEnd"/>
      <w:r w:rsidRPr="002E7425">
        <w:rPr>
          <w:sz w:val="24"/>
          <w:szCs w:val="24"/>
        </w:rPr>
        <w:t xml:space="preserve"> qualificados pela pregoeira, para ingresso na fase de lances o autor da proposta de menor preço por item e todos os demais licitantes que tenham apresentado propostas em valores sucessivos e superiores em até 10% (dez por cento) à de menor preço por item.</w:t>
      </w:r>
    </w:p>
    <w:p w:rsidR="00B64D24" w:rsidRPr="002E7425" w:rsidRDefault="00B64D24" w:rsidP="00B64D24">
      <w:pPr>
        <w:spacing w:before="120" w:after="120"/>
        <w:jc w:val="both"/>
        <w:rPr>
          <w:sz w:val="24"/>
          <w:szCs w:val="24"/>
        </w:rPr>
      </w:pPr>
      <w:r w:rsidRPr="002E7425">
        <w:rPr>
          <w:sz w:val="24"/>
          <w:szCs w:val="24"/>
        </w:rPr>
        <w:t xml:space="preserve">10.6 – Não havendo pelo menos </w:t>
      </w:r>
      <w:proofErr w:type="gramStart"/>
      <w:r w:rsidRPr="002E7425">
        <w:rPr>
          <w:sz w:val="24"/>
          <w:szCs w:val="24"/>
        </w:rPr>
        <w:t>3</w:t>
      </w:r>
      <w:proofErr w:type="gramEnd"/>
      <w:r w:rsidRPr="002E7425">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10.7 </w:t>
      </w:r>
      <w:r w:rsidRPr="002E7425">
        <w:rPr>
          <w:b/>
          <w:bCs/>
          <w:color w:val="000000"/>
          <w:sz w:val="24"/>
          <w:szCs w:val="24"/>
        </w:rPr>
        <w:t xml:space="preserve">– </w:t>
      </w:r>
      <w:r w:rsidRPr="002E7425">
        <w:rPr>
          <w:color w:val="000000"/>
          <w:sz w:val="24"/>
          <w:szCs w:val="24"/>
        </w:rPr>
        <w:t>Caso duas ou mais propostas escritas apresentarem preços iguais, será realizado sorteio, também, para determinação da ordem de oferta dos lances.</w:t>
      </w:r>
    </w:p>
    <w:p w:rsidR="00B64D24" w:rsidRPr="002E7425" w:rsidRDefault="00B64D24" w:rsidP="00B64D24">
      <w:pPr>
        <w:pStyle w:val="Cabealho"/>
        <w:tabs>
          <w:tab w:val="left" w:pos="708"/>
        </w:tabs>
        <w:spacing w:before="120" w:after="120"/>
        <w:jc w:val="both"/>
        <w:rPr>
          <w:bCs/>
          <w:color w:val="000000"/>
          <w:sz w:val="24"/>
          <w:szCs w:val="24"/>
        </w:rPr>
      </w:pPr>
      <w:r w:rsidRPr="002E7425">
        <w:rPr>
          <w:color w:val="000000"/>
          <w:sz w:val="24"/>
          <w:szCs w:val="24"/>
        </w:rPr>
        <w:t xml:space="preserve">10.8 </w:t>
      </w:r>
      <w:r w:rsidRPr="002E7425">
        <w:rPr>
          <w:bCs/>
          <w:color w:val="000000"/>
          <w:sz w:val="24"/>
          <w:szCs w:val="24"/>
        </w:rPr>
        <w:t>– A pregoeira</w:t>
      </w:r>
      <w:r w:rsidRPr="002E7425">
        <w:rPr>
          <w:color w:val="000000"/>
          <w:sz w:val="24"/>
          <w:szCs w:val="24"/>
        </w:rPr>
        <w:t xml:space="preserve"> convidará individualmente as licitantes qualificadas a apresentarem os lances verbais, a começar pelo autor da proposta escrita de maior preço, seguido dos demais, em ordem decrescente de valor;</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 xml:space="preserve">10.9 </w:t>
      </w:r>
      <w:r w:rsidRPr="002E7425">
        <w:rPr>
          <w:b/>
          <w:bCs/>
          <w:color w:val="000000"/>
          <w:sz w:val="24"/>
          <w:szCs w:val="24"/>
        </w:rPr>
        <w:t xml:space="preserve">– </w:t>
      </w:r>
      <w:r w:rsidRPr="002E7425">
        <w:rPr>
          <w:bCs/>
          <w:color w:val="000000"/>
          <w:sz w:val="24"/>
          <w:szCs w:val="24"/>
        </w:rPr>
        <w:t>A pregoeira</w:t>
      </w:r>
      <w:r w:rsidRPr="002E7425">
        <w:rPr>
          <w:color w:val="000000"/>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10.10 </w:t>
      </w:r>
      <w:r w:rsidRPr="002E7425">
        <w:rPr>
          <w:b/>
          <w:bCs/>
          <w:color w:val="000000"/>
          <w:sz w:val="24"/>
          <w:szCs w:val="24"/>
        </w:rPr>
        <w:t xml:space="preserve">– </w:t>
      </w:r>
      <w:r w:rsidRPr="002E7425">
        <w:rPr>
          <w:color w:val="000000"/>
          <w:sz w:val="24"/>
          <w:szCs w:val="24"/>
        </w:rPr>
        <w:t>Só serão aceitos lances cujos valores sejam inferiores ao último apresentado;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10.11 </w:t>
      </w:r>
      <w:r w:rsidRPr="002E7425">
        <w:rPr>
          <w:b/>
          <w:bCs/>
          <w:color w:val="000000"/>
          <w:sz w:val="24"/>
          <w:szCs w:val="24"/>
        </w:rPr>
        <w:t xml:space="preserve">– </w:t>
      </w:r>
      <w:r w:rsidRPr="002E7425">
        <w:rPr>
          <w:color w:val="000000"/>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B64D24" w:rsidRPr="002E7425" w:rsidRDefault="00B64D24" w:rsidP="00B64D24">
      <w:pPr>
        <w:pStyle w:val="Cabealho"/>
        <w:tabs>
          <w:tab w:val="left" w:pos="708"/>
        </w:tabs>
        <w:spacing w:before="120" w:after="120"/>
        <w:jc w:val="both"/>
        <w:rPr>
          <w:b/>
          <w:bCs/>
          <w:color w:val="FF0000"/>
          <w:sz w:val="24"/>
          <w:szCs w:val="24"/>
        </w:rPr>
      </w:pPr>
      <w:r w:rsidRPr="002E7425">
        <w:rPr>
          <w:color w:val="000000"/>
          <w:sz w:val="24"/>
          <w:szCs w:val="24"/>
        </w:rPr>
        <w:t xml:space="preserve">10.12 </w:t>
      </w:r>
      <w:r w:rsidRPr="002E7425">
        <w:rPr>
          <w:b/>
          <w:bCs/>
          <w:color w:val="000000"/>
          <w:sz w:val="24"/>
          <w:szCs w:val="24"/>
        </w:rPr>
        <w:t xml:space="preserve">– </w:t>
      </w:r>
      <w:r w:rsidRPr="002E7425">
        <w:rPr>
          <w:color w:val="000000"/>
          <w:sz w:val="24"/>
          <w:szCs w:val="24"/>
        </w:rPr>
        <w:t>A desistência dos lances já ofertados sujeitará a licitante às penalidades previstas no item 10 (dez) do termo referência.</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sz w:val="24"/>
          <w:szCs w:val="24"/>
        </w:rPr>
        <w:lastRenderedPageBreak/>
        <w:t xml:space="preserve">10.13 </w:t>
      </w:r>
      <w:r w:rsidRPr="002E7425">
        <w:rPr>
          <w:b/>
          <w:bCs/>
          <w:color w:val="000000"/>
          <w:sz w:val="24"/>
          <w:szCs w:val="24"/>
        </w:rPr>
        <w:t xml:space="preserve">– </w:t>
      </w:r>
      <w:r w:rsidRPr="002E7425">
        <w:rPr>
          <w:color w:val="000000"/>
          <w:sz w:val="24"/>
          <w:szCs w:val="24"/>
        </w:rPr>
        <w:t xml:space="preserve">O encerramento da etapa competitiva dar-se-á quando,  indagados pela pregoeira, as </w:t>
      </w:r>
      <w:r w:rsidRPr="002E7425">
        <w:rPr>
          <w:color w:val="000000" w:themeColor="text1"/>
          <w:sz w:val="24"/>
          <w:szCs w:val="24"/>
        </w:rPr>
        <w:t>licitantes qualificadas manifestarem seu desinteresse em apresentar novos lances, ou quando encerrado o prazo estipulado na forma do subitem 10.9 do Edital;</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10.14 – Caso não se realize lances verbais, será verificada pela pregoeira a conformidade entre a proposta escrita de menor preço e o valor estimado para a contratação, ficando vedada a aceitação da proposta com valor unitário superior ao estimado no Termo de Referência – Anexo I deste Edital;</w:t>
      </w:r>
    </w:p>
    <w:p w:rsidR="00B64D24" w:rsidRPr="002E7425" w:rsidRDefault="00B64D24" w:rsidP="00B64D24">
      <w:pPr>
        <w:pStyle w:val="Cabealho"/>
        <w:spacing w:before="120" w:after="120"/>
        <w:jc w:val="both"/>
        <w:rPr>
          <w:color w:val="000000" w:themeColor="text1"/>
          <w:sz w:val="24"/>
          <w:szCs w:val="24"/>
        </w:rPr>
      </w:pPr>
      <w:r w:rsidRPr="002E7425">
        <w:rPr>
          <w:color w:val="000000" w:themeColor="text1"/>
          <w:sz w:val="24"/>
          <w:szCs w:val="24"/>
        </w:rPr>
        <w:t>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B64D24" w:rsidRPr="002E7425" w:rsidRDefault="00B64D24" w:rsidP="00B64D24">
      <w:pPr>
        <w:pStyle w:val="Cabealho"/>
        <w:spacing w:before="120" w:after="120"/>
        <w:jc w:val="both"/>
        <w:rPr>
          <w:color w:val="000000" w:themeColor="text1"/>
          <w:sz w:val="24"/>
          <w:szCs w:val="24"/>
        </w:rPr>
      </w:pPr>
      <w:r w:rsidRPr="002E7425">
        <w:rPr>
          <w:color w:val="000000" w:themeColor="text1"/>
          <w:sz w:val="24"/>
          <w:szCs w:val="24"/>
        </w:rPr>
        <w:t>10.15.1 – Não ocorrendo a apresentação da proposta da microempresa ou empresa de pequeno porte, na forma do subitem 10.15, serão convocadas, na ordem classificatória, as remanescentes que porventura se enquadrem na hipótese acima, para o exercício do mesmo direito.</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10.15.2 – O disposto no subitem 10.15 somente se aplicará quando a melhor oferta inicial não tiver sido apresentada por microempresa ou empresa de pequeno porte.</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10.16 - Declarada encerrada a etapa competitiva e ordenadas as propostas, a pregoeira examinará a aceitabilidade da primeira classificada, quanto ao objeto e valor decidindo motivadamente a respeito, ficando vedada a aceitação da proposta com valor superior ao estimado no Termo de referência.</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10.17 – A pregoeira poderá negociar diretamente com a licitante vencedora para que seja obtido melhor preço aceitável, devendo esta negociação se dar em público e formalizada(s) em ata;</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10.18</w:t>
      </w:r>
      <w:r w:rsidRPr="002E7425">
        <w:rPr>
          <w:b/>
          <w:bCs/>
          <w:color w:val="000000" w:themeColor="text1"/>
          <w:sz w:val="24"/>
          <w:szCs w:val="24"/>
        </w:rPr>
        <w:t xml:space="preserve">– </w:t>
      </w:r>
      <w:r w:rsidRPr="002E7425">
        <w:rPr>
          <w:color w:val="000000" w:themeColor="text1"/>
          <w:sz w:val="24"/>
          <w:szCs w:val="24"/>
        </w:rPr>
        <w:t xml:space="preserve">Sendo aceitável a proposta final classificada em primeiro lugar, após negociação com a pregoeira, será aberto o envelope contendo a documentação de habilitação da licitante que a tiver formulado, </w:t>
      </w:r>
      <w:r w:rsidRPr="002E7425">
        <w:rPr>
          <w:b/>
          <w:bCs/>
          <w:color w:val="000000" w:themeColor="text1"/>
          <w:sz w:val="24"/>
          <w:szCs w:val="24"/>
        </w:rPr>
        <w:t xml:space="preserve">para confirmação das suas condições de habilitação, </w:t>
      </w:r>
      <w:r w:rsidRPr="002E7425">
        <w:rPr>
          <w:b/>
          <w:bCs/>
          <w:color w:val="000000" w:themeColor="text1"/>
          <w:sz w:val="24"/>
          <w:szCs w:val="24"/>
          <w:u w:val="single"/>
        </w:rPr>
        <w:t>descrita no item 8 deste Edital,</w:t>
      </w:r>
      <w:r w:rsidRPr="002E7425">
        <w:rPr>
          <w:color w:val="000000" w:themeColor="text1"/>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 xml:space="preserve">10.19 </w:t>
      </w:r>
      <w:r w:rsidRPr="002E7425">
        <w:rPr>
          <w:b/>
          <w:bCs/>
          <w:color w:val="000000" w:themeColor="text1"/>
          <w:sz w:val="24"/>
          <w:szCs w:val="24"/>
        </w:rPr>
        <w:t xml:space="preserve">– </w:t>
      </w:r>
      <w:r w:rsidRPr="002E7425">
        <w:rPr>
          <w:color w:val="000000" w:themeColor="text1"/>
          <w:sz w:val="24"/>
          <w:szCs w:val="24"/>
        </w:rPr>
        <w:t>Verificado o atendimento das exigências de habilitação fixadas no Edital, a pregoeira declarará a licitante vencedora, adjudicando a ela o objeto do certame, caso nenhum licitante manifeste a intenção de recorrer;</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 xml:space="preserve">10.20 </w:t>
      </w:r>
      <w:r w:rsidRPr="002E7425">
        <w:rPr>
          <w:b/>
          <w:bCs/>
          <w:color w:val="000000" w:themeColor="text1"/>
          <w:sz w:val="24"/>
          <w:szCs w:val="24"/>
        </w:rPr>
        <w:t xml:space="preserve">– </w:t>
      </w:r>
      <w:r w:rsidRPr="002E7425">
        <w:rPr>
          <w:color w:val="000000" w:themeColor="text1"/>
          <w:sz w:val="24"/>
          <w:szCs w:val="24"/>
        </w:rPr>
        <w:t>Caso a licitante vencedora desatenda as exigências de habilitação, a pregoeira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 xml:space="preserve">10.21 </w:t>
      </w:r>
      <w:r w:rsidRPr="002E7425">
        <w:rPr>
          <w:b/>
          <w:bCs/>
          <w:color w:val="000000" w:themeColor="text1"/>
          <w:sz w:val="24"/>
          <w:szCs w:val="24"/>
        </w:rPr>
        <w:t xml:space="preserve">– </w:t>
      </w:r>
      <w:r w:rsidRPr="002E7425">
        <w:rPr>
          <w:color w:val="000000" w:themeColor="text1"/>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licitante naquele momento será circunstanciada em ata;</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 xml:space="preserve">10.22 </w:t>
      </w:r>
      <w:r w:rsidRPr="002E7425">
        <w:rPr>
          <w:b/>
          <w:bCs/>
          <w:color w:val="000000" w:themeColor="text1"/>
          <w:sz w:val="24"/>
          <w:szCs w:val="24"/>
        </w:rPr>
        <w:t xml:space="preserve">– </w:t>
      </w:r>
      <w:r w:rsidRPr="002E7425">
        <w:rPr>
          <w:bCs/>
          <w:color w:val="000000" w:themeColor="text1"/>
          <w:sz w:val="24"/>
          <w:szCs w:val="24"/>
        </w:rPr>
        <w:t>A pregoeira</w:t>
      </w:r>
      <w:r w:rsidRPr="002E7425">
        <w:rPr>
          <w:color w:val="000000" w:themeColor="text1"/>
          <w:sz w:val="24"/>
          <w:szCs w:val="24"/>
        </w:rPr>
        <w:t xml:space="preserve"> manterá em seu poder os envelopes de habilitação dos demais licitantes até a formalização do contrato com a adjudicatória, sendo assegurado o prazo máximo de 150 (cento e cinquenta) dias corridos para a retirada do mesmo, sob pena de destruição.</w:t>
      </w:r>
    </w:p>
    <w:p w:rsidR="00B64D24" w:rsidRPr="002E7425" w:rsidRDefault="00B64D24" w:rsidP="00B64D24">
      <w:pPr>
        <w:pStyle w:val="Cabealho"/>
        <w:tabs>
          <w:tab w:val="left" w:pos="708"/>
        </w:tabs>
        <w:spacing w:before="120" w:after="120"/>
        <w:jc w:val="both"/>
        <w:rPr>
          <w:b/>
          <w:color w:val="000000"/>
          <w:sz w:val="24"/>
          <w:szCs w:val="24"/>
        </w:rPr>
      </w:pPr>
      <w:r w:rsidRPr="002E7425">
        <w:rPr>
          <w:b/>
          <w:color w:val="000000"/>
          <w:sz w:val="24"/>
          <w:szCs w:val="24"/>
        </w:rPr>
        <w:t xml:space="preserve">11 – DOS RECURSOS ADMINISTRATIVOS: </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 xml:space="preserve">11.1 – Ao final da sessão e declarada a licitante vencedora pela pregoeira, qualquer licitante poderá manifestar imediatamente e motivadamente a intenção de recorrer, com registro em ata da síntese das suas razões desde que munido de carta de credenciamento ou procuração com </w:t>
      </w:r>
      <w:r w:rsidRPr="002E7425">
        <w:rPr>
          <w:color w:val="000000"/>
          <w:sz w:val="24"/>
          <w:szCs w:val="24"/>
        </w:rPr>
        <w:lastRenderedPageBreak/>
        <w:t>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 xml:space="preserve">11.2 – A falta de manifestação imediata e motivada da licitante importará a decadência do direito de recurso e a adjudicação do objeto da licitação pela pregoeira ao vencedor; </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11.3 – O acolhimento do recurso importará a invalidação apenas dos atos insuscetíveis de aproveitamento;</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11.4 – A petição poderá ser feita na própria sessão de recebimento, e, se oral, será reduzida a termo em ata;</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11.5 – O recurso contra decisão da pregoeira terá efeito suspensivo;</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11.6 –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11.7 – Os recursos e as contrarrazões serão dirigidos à pregoeira, que poderá reconsiderar ou enviar para a Autoridade Competente, que, no prazo de 5 (cinco) dias úteis, decidirá de forma fundamentada;</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11.8 – Decididos os recursos e constatada a regularidade dos atos praticados, a Autoridade Competente adjudicará o objeto e homologará o procedimento licitatório;</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11.9 –</w:t>
      </w:r>
      <w:r w:rsidRPr="002E7425">
        <w:rPr>
          <w:b/>
          <w:bCs/>
          <w:color w:val="000000"/>
          <w:sz w:val="24"/>
          <w:szCs w:val="24"/>
        </w:rPr>
        <w:t xml:space="preserve"> </w:t>
      </w:r>
      <w:r w:rsidRPr="002E7425">
        <w:rPr>
          <w:color w:val="000000"/>
          <w:sz w:val="24"/>
          <w:szCs w:val="24"/>
        </w:rPr>
        <w:t>Dos atos da Administração, após a Adjudicação, decorrentes da aplicação da Lei no 8.666/93, caberá:</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 – recurso, dirigido à Autoridade Competente, por intermédio da pregoeira, interposto no prazo de 05 (cinco) dias úteis, a contar da intimação do ato, a ser protocolizado no endereço referido no subitem 11.6 deste Edital, nos casos de:</w:t>
      </w:r>
    </w:p>
    <w:p w:rsidR="00B64D24" w:rsidRPr="002E7425" w:rsidRDefault="00B64D24" w:rsidP="00B64D24">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2E7425">
        <w:rPr>
          <w:rFonts w:ascii="Times New Roman" w:hAnsi="Times New Roman" w:cs="Times New Roman"/>
          <w:color w:val="000000"/>
          <w:sz w:val="24"/>
          <w:szCs w:val="24"/>
        </w:rPr>
        <w:t>anulação</w:t>
      </w:r>
      <w:proofErr w:type="gramEnd"/>
      <w:r w:rsidRPr="002E7425">
        <w:rPr>
          <w:rFonts w:ascii="Times New Roman" w:hAnsi="Times New Roman" w:cs="Times New Roman"/>
          <w:color w:val="000000"/>
          <w:sz w:val="24"/>
          <w:szCs w:val="24"/>
        </w:rPr>
        <w:t xml:space="preserve"> ou revogação da licitação;</w:t>
      </w:r>
    </w:p>
    <w:p w:rsidR="00B64D24" w:rsidRPr="002E7425" w:rsidRDefault="00B64D24" w:rsidP="00B64D24">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2E7425">
        <w:rPr>
          <w:rFonts w:ascii="Times New Roman" w:hAnsi="Times New Roman" w:cs="Times New Roman"/>
          <w:color w:val="000000"/>
          <w:sz w:val="24"/>
          <w:szCs w:val="24"/>
        </w:rPr>
        <w:t>rescisão</w:t>
      </w:r>
      <w:proofErr w:type="gramEnd"/>
      <w:r w:rsidRPr="002E7425">
        <w:rPr>
          <w:rFonts w:ascii="Times New Roman" w:hAnsi="Times New Roman" w:cs="Times New Roman"/>
          <w:color w:val="000000"/>
          <w:sz w:val="24"/>
          <w:szCs w:val="24"/>
        </w:rPr>
        <w:t xml:space="preserve"> do Contrato, a que se refere o inciso I do artigo 79 da Lei no 8.666/93;</w:t>
      </w:r>
    </w:p>
    <w:p w:rsidR="00B64D24" w:rsidRPr="002E7425" w:rsidRDefault="00B64D24" w:rsidP="00B64D24">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2E7425">
        <w:rPr>
          <w:rFonts w:ascii="Times New Roman" w:hAnsi="Times New Roman" w:cs="Times New Roman"/>
          <w:color w:val="000000"/>
          <w:sz w:val="24"/>
          <w:szCs w:val="24"/>
        </w:rPr>
        <w:t>aplicação</w:t>
      </w:r>
      <w:proofErr w:type="gramEnd"/>
      <w:r w:rsidRPr="002E7425">
        <w:rPr>
          <w:rFonts w:ascii="Times New Roman" w:hAnsi="Times New Roman" w:cs="Times New Roman"/>
          <w:color w:val="000000"/>
          <w:sz w:val="24"/>
          <w:szCs w:val="24"/>
        </w:rPr>
        <w:t xml:space="preserve"> das penas de advertência, suspensão temporária ou multa.</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II – representação, no prazo de 05 (cinco) dias úteis da intimação da decisão relacionada com o objeto da licitação ou do Contrato, de que não caiba recurso hierárquico;</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III – pedido de reconsideração de decisão da Autoridade Competente, no caso de declaração de inidoneidade para licitar ou contratar com a Administração Pública, no prazo de 10 (dez) dias úteis da intimação do ato.</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 xml:space="preserve">11.10 – </w:t>
      </w:r>
      <w:r w:rsidRPr="002E7425">
        <w:rPr>
          <w:color w:val="000000"/>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Pr="002E7425">
        <w:rPr>
          <w:color w:val="000000"/>
          <w:sz w:val="24"/>
          <w:szCs w:val="24"/>
        </w:rPr>
        <w:t>sob pena</w:t>
      </w:r>
      <w:proofErr w:type="gramEnd"/>
      <w:r w:rsidRPr="002E7425">
        <w:rPr>
          <w:color w:val="000000"/>
          <w:sz w:val="24"/>
          <w:szCs w:val="24"/>
        </w:rPr>
        <w:t xml:space="preserve"> de responsabilidade (§ 4o do artigo 109 da Lei no 8.666/93).</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 xml:space="preserve">11.11 – </w:t>
      </w:r>
      <w:r w:rsidRPr="002E7425">
        <w:rPr>
          <w:color w:val="000000"/>
          <w:sz w:val="24"/>
          <w:szCs w:val="24"/>
        </w:rPr>
        <w:t xml:space="preserve">Interposto, o recurso será aberto prazo aos demais licitantes, que poderão impugná-lo em até </w:t>
      </w:r>
      <w:proofErr w:type="gramStart"/>
      <w:r w:rsidRPr="002E7425">
        <w:rPr>
          <w:color w:val="000000"/>
          <w:sz w:val="24"/>
          <w:szCs w:val="24"/>
        </w:rPr>
        <w:t>5</w:t>
      </w:r>
      <w:proofErr w:type="gramEnd"/>
      <w:r w:rsidRPr="002E7425">
        <w:rPr>
          <w:color w:val="000000"/>
          <w:sz w:val="24"/>
          <w:szCs w:val="24"/>
        </w:rPr>
        <w:t xml:space="preserve"> (cinco) dias úteis.</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 xml:space="preserve">11.12 – </w:t>
      </w:r>
      <w:r w:rsidRPr="002E7425">
        <w:rPr>
          <w:color w:val="000000"/>
          <w:sz w:val="24"/>
          <w:szCs w:val="24"/>
        </w:rPr>
        <w:t>A intimação dos atos referidos no inciso I do subitem 11.9, excluindo-se as penas de advertência e multa de mora, e no inciso III, será feita mediante publicação no órgão oficial do Município.</w:t>
      </w:r>
    </w:p>
    <w:p w:rsidR="00B64D24" w:rsidRPr="002E7425" w:rsidRDefault="00B64D24" w:rsidP="00B64D24">
      <w:pPr>
        <w:spacing w:before="120" w:after="120"/>
        <w:rPr>
          <w:b/>
          <w:sz w:val="24"/>
          <w:szCs w:val="24"/>
        </w:rPr>
      </w:pPr>
      <w:r w:rsidRPr="002E7425">
        <w:rPr>
          <w:b/>
          <w:sz w:val="24"/>
          <w:szCs w:val="24"/>
        </w:rPr>
        <w:t>12 – CONDIÇÕES GERAIS DE PARTICIPAÇÃO</w:t>
      </w:r>
    </w:p>
    <w:p w:rsidR="00B64D24" w:rsidRPr="002E7425" w:rsidRDefault="00B64D24" w:rsidP="00B64D24">
      <w:pPr>
        <w:spacing w:before="120" w:after="120"/>
        <w:jc w:val="both"/>
        <w:rPr>
          <w:sz w:val="24"/>
          <w:szCs w:val="24"/>
        </w:rPr>
      </w:pPr>
      <w:r w:rsidRPr="002E7425">
        <w:rPr>
          <w:sz w:val="24"/>
          <w:szCs w:val="24"/>
        </w:rPr>
        <w:lastRenderedPageBreak/>
        <w:t>12.1 – Poderão participar do certame as pessoas jurídicas que preencham os requisitos de habilitação, regularidade fiscal e trabalhista, qualificação técnica e qualificação econômico-financeira constantes no instrumento convocatório.</w:t>
      </w:r>
    </w:p>
    <w:p w:rsidR="00B64D24" w:rsidRPr="002E7425" w:rsidRDefault="00B64D24" w:rsidP="00B64D24">
      <w:pPr>
        <w:spacing w:before="120" w:after="120"/>
        <w:jc w:val="both"/>
        <w:rPr>
          <w:sz w:val="24"/>
          <w:szCs w:val="24"/>
        </w:rPr>
      </w:pPr>
      <w:r w:rsidRPr="002E7425">
        <w:rPr>
          <w:sz w:val="24"/>
          <w:szCs w:val="24"/>
        </w:rPr>
        <w:t xml:space="preserve">12.2 – Não poderão participar do certame as empresas suspensas pela Administração Direta ou Indireta do Município de Bom Jardim, bem como aquelas declaradas inidôneas por qualquer ente federativo </w:t>
      </w:r>
      <w:r w:rsidRPr="002E7425">
        <w:rPr>
          <w:color w:val="000000"/>
          <w:sz w:val="24"/>
          <w:szCs w:val="24"/>
        </w:rPr>
        <w:t>e que não estiverem dentro da legalidade fiscal.</w:t>
      </w:r>
    </w:p>
    <w:p w:rsidR="00B64D24" w:rsidRPr="002E7425" w:rsidRDefault="00B64D24" w:rsidP="00B64D24">
      <w:pPr>
        <w:spacing w:before="120" w:after="120"/>
        <w:jc w:val="both"/>
        <w:rPr>
          <w:sz w:val="24"/>
          <w:szCs w:val="24"/>
        </w:rPr>
      </w:pPr>
      <w:r w:rsidRPr="002E7425">
        <w:rPr>
          <w:sz w:val="24"/>
          <w:szCs w:val="24"/>
        </w:rPr>
        <w:t>12.3 – Não poderão participar do certame, direta ou indiretamente:</w:t>
      </w:r>
    </w:p>
    <w:p w:rsidR="00B64D24" w:rsidRPr="002E7425" w:rsidRDefault="00B64D24" w:rsidP="00B64D24">
      <w:pPr>
        <w:spacing w:before="120" w:after="120"/>
        <w:jc w:val="both"/>
        <w:rPr>
          <w:sz w:val="24"/>
          <w:szCs w:val="24"/>
        </w:rPr>
      </w:pPr>
      <w:r w:rsidRPr="002E7425">
        <w:rPr>
          <w:sz w:val="24"/>
          <w:szCs w:val="24"/>
        </w:rPr>
        <w:t>12.3.1 – O autor do termo de referência.</w:t>
      </w:r>
    </w:p>
    <w:p w:rsidR="00B64D24" w:rsidRPr="002E7425" w:rsidRDefault="00B64D24" w:rsidP="00B64D24">
      <w:pPr>
        <w:spacing w:before="120" w:after="120"/>
        <w:jc w:val="both"/>
        <w:rPr>
          <w:color w:val="000000"/>
          <w:sz w:val="24"/>
          <w:szCs w:val="24"/>
        </w:rPr>
      </w:pPr>
      <w:r w:rsidRPr="002E7425">
        <w:rPr>
          <w:sz w:val="24"/>
          <w:szCs w:val="24"/>
        </w:rPr>
        <w:t xml:space="preserve">12.3.2 – A empresa, isoladamente ou em consórcio, da qual o autor do termo de referência seja dirigente, gerente, acionista ou detentor de mais de 5% (cinco por cento) do capital com direito a voto ou </w:t>
      </w:r>
      <w:r w:rsidRPr="002E7425">
        <w:rPr>
          <w:color w:val="000000"/>
          <w:sz w:val="24"/>
          <w:szCs w:val="24"/>
        </w:rPr>
        <w:t>controlador, responsável técnico ou subcontratado.</w:t>
      </w:r>
    </w:p>
    <w:p w:rsidR="00B64D24" w:rsidRPr="002E7425" w:rsidRDefault="00B64D24" w:rsidP="00B64D24">
      <w:pPr>
        <w:spacing w:before="120" w:after="120"/>
        <w:jc w:val="both"/>
        <w:rPr>
          <w:color w:val="000000"/>
          <w:sz w:val="24"/>
          <w:szCs w:val="24"/>
        </w:rPr>
      </w:pPr>
      <w:r w:rsidRPr="002E7425">
        <w:rPr>
          <w:color w:val="000000"/>
          <w:sz w:val="24"/>
          <w:szCs w:val="24"/>
        </w:rPr>
        <w:t>12.3.3 – Servidor ou dirigente do Setor Requisitante, incluindo os membros da comissão permanente de licitação ou a pregoeira e sua equipe de apoio.</w:t>
      </w:r>
    </w:p>
    <w:p w:rsidR="00B64D24" w:rsidRPr="002E7425" w:rsidRDefault="00B64D24" w:rsidP="00B64D24">
      <w:pPr>
        <w:spacing w:before="120" w:after="120"/>
        <w:jc w:val="both"/>
        <w:rPr>
          <w:color w:val="000000"/>
          <w:sz w:val="24"/>
          <w:szCs w:val="24"/>
        </w:rPr>
      </w:pPr>
      <w:r w:rsidRPr="002E7425">
        <w:rPr>
          <w:color w:val="000000"/>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B64D24" w:rsidRPr="002E7425" w:rsidRDefault="00B64D24" w:rsidP="00B64D24">
      <w:pPr>
        <w:spacing w:before="120" w:after="120"/>
        <w:jc w:val="both"/>
        <w:rPr>
          <w:color w:val="000000" w:themeColor="text1"/>
          <w:sz w:val="24"/>
          <w:szCs w:val="24"/>
        </w:rPr>
      </w:pPr>
      <w:r w:rsidRPr="002E7425">
        <w:rPr>
          <w:color w:val="000000"/>
          <w:sz w:val="24"/>
          <w:szCs w:val="24"/>
        </w:rPr>
        <w:t xml:space="preserve">12.4 – Considera-se </w:t>
      </w:r>
      <w:r w:rsidRPr="002E7425">
        <w:rPr>
          <w:color w:val="000000" w:themeColor="text1"/>
          <w:sz w:val="24"/>
          <w:szCs w:val="24"/>
        </w:rPr>
        <w:t>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12.5 – Poderão participar no certame as empresas reunidas em consórcio, observadas as seguintes regras: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12.5.1 – A apresentação de comprovação do compromisso, público ou particular, da constituição do consórcio, subscrito pelos consorciados, explicitando:</w:t>
      </w:r>
    </w:p>
    <w:p w:rsidR="00B64D24" w:rsidRPr="002E7425" w:rsidRDefault="00B64D24" w:rsidP="00B64D24">
      <w:pPr>
        <w:numPr>
          <w:ilvl w:val="0"/>
          <w:numId w:val="24"/>
        </w:numPr>
        <w:spacing w:before="60" w:after="60"/>
        <w:jc w:val="both"/>
        <w:rPr>
          <w:sz w:val="24"/>
          <w:szCs w:val="24"/>
        </w:rPr>
      </w:pPr>
      <w:proofErr w:type="gramStart"/>
      <w:r w:rsidRPr="002E7425">
        <w:rPr>
          <w:color w:val="000000" w:themeColor="text1"/>
          <w:sz w:val="24"/>
          <w:szCs w:val="24"/>
        </w:rPr>
        <w:t>a</w:t>
      </w:r>
      <w:proofErr w:type="gramEnd"/>
      <w:r w:rsidRPr="002E7425">
        <w:rPr>
          <w:color w:val="000000" w:themeColor="text1"/>
          <w:sz w:val="24"/>
          <w:szCs w:val="24"/>
        </w:rPr>
        <w:t xml:space="preserve"> composição e o percentual de participação de cada empresa</w:t>
      </w:r>
      <w:r w:rsidRPr="002E7425">
        <w:rPr>
          <w:sz w:val="24"/>
          <w:szCs w:val="24"/>
        </w:rPr>
        <w:t xml:space="preserve"> integrante;</w:t>
      </w:r>
    </w:p>
    <w:p w:rsidR="00B64D24" w:rsidRPr="002E7425" w:rsidRDefault="00B64D24" w:rsidP="00B64D24">
      <w:pPr>
        <w:numPr>
          <w:ilvl w:val="0"/>
          <w:numId w:val="24"/>
        </w:numPr>
        <w:spacing w:before="60" w:after="60"/>
        <w:jc w:val="both"/>
        <w:rPr>
          <w:sz w:val="24"/>
          <w:szCs w:val="24"/>
        </w:rPr>
      </w:pPr>
      <w:proofErr w:type="gramStart"/>
      <w:r w:rsidRPr="002E7425">
        <w:rPr>
          <w:sz w:val="24"/>
          <w:szCs w:val="24"/>
        </w:rPr>
        <w:t>o</w:t>
      </w:r>
      <w:proofErr w:type="gramEnd"/>
      <w:r w:rsidRPr="002E7425">
        <w:rPr>
          <w:sz w:val="24"/>
          <w:szCs w:val="24"/>
        </w:rPr>
        <w:t xml:space="preserve"> objetivo da consorciação;</w:t>
      </w:r>
    </w:p>
    <w:p w:rsidR="00B64D24" w:rsidRPr="002E7425" w:rsidRDefault="00B64D24" w:rsidP="00B64D24">
      <w:pPr>
        <w:numPr>
          <w:ilvl w:val="0"/>
          <w:numId w:val="24"/>
        </w:numPr>
        <w:spacing w:before="60" w:after="60"/>
        <w:jc w:val="both"/>
        <w:rPr>
          <w:sz w:val="24"/>
          <w:szCs w:val="24"/>
        </w:rPr>
      </w:pPr>
      <w:proofErr w:type="gramStart"/>
      <w:r w:rsidRPr="002E7425">
        <w:rPr>
          <w:sz w:val="24"/>
          <w:szCs w:val="24"/>
        </w:rPr>
        <w:t>o</w:t>
      </w:r>
      <w:proofErr w:type="gramEnd"/>
      <w:r w:rsidRPr="002E7425">
        <w:rPr>
          <w:sz w:val="24"/>
          <w:szCs w:val="24"/>
        </w:rPr>
        <w:t xml:space="preserve"> prazo de duração do consórcio não inferior ao da duração do contrato;</w:t>
      </w:r>
    </w:p>
    <w:p w:rsidR="00B64D24" w:rsidRPr="002E7425" w:rsidRDefault="00B64D24" w:rsidP="00B64D24">
      <w:pPr>
        <w:numPr>
          <w:ilvl w:val="0"/>
          <w:numId w:val="24"/>
        </w:numPr>
        <w:spacing w:before="60" w:after="60"/>
        <w:jc w:val="both"/>
        <w:rPr>
          <w:sz w:val="24"/>
          <w:szCs w:val="24"/>
        </w:rPr>
      </w:pPr>
      <w:proofErr w:type="gramStart"/>
      <w:r w:rsidRPr="002E7425">
        <w:rPr>
          <w:sz w:val="24"/>
          <w:szCs w:val="24"/>
        </w:rPr>
        <w:t>a</w:t>
      </w:r>
      <w:proofErr w:type="gramEnd"/>
      <w:r w:rsidRPr="002E7425">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B64D24" w:rsidRPr="002E7425" w:rsidRDefault="00B64D24" w:rsidP="00B64D24">
      <w:pPr>
        <w:numPr>
          <w:ilvl w:val="0"/>
          <w:numId w:val="24"/>
        </w:numPr>
        <w:spacing w:before="60" w:after="60"/>
        <w:jc w:val="both"/>
        <w:rPr>
          <w:sz w:val="24"/>
          <w:szCs w:val="24"/>
        </w:rPr>
      </w:pPr>
      <w:proofErr w:type="gramStart"/>
      <w:r w:rsidRPr="002E7425">
        <w:rPr>
          <w:sz w:val="24"/>
          <w:szCs w:val="24"/>
        </w:rPr>
        <w:t>a</w:t>
      </w:r>
      <w:proofErr w:type="gramEnd"/>
      <w:r w:rsidRPr="002E7425">
        <w:rPr>
          <w:sz w:val="24"/>
          <w:szCs w:val="24"/>
        </w:rPr>
        <w:t xml:space="preserve"> declaração de responsabilidade solidária das consorciadas pelos atos praticados sob consórcio em relação à presente licitação, e ao eventual contrato dela decorrente;</w:t>
      </w:r>
    </w:p>
    <w:p w:rsidR="00B64D24" w:rsidRPr="002E7425" w:rsidRDefault="00B64D24" w:rsidP="00B64D24">
      <w:pPr>
        <w:numPr>
          <w:ilvl w:val="0"/>
          <w:numId w:val="24"/>
        </w:numPr>
        <w:spacing w:before="60" w:after="60"/>
        <w:jc w:val="both"/>
        <w:rPr>
          <w:sz w:val="24"/>
          <w:szCs w:val="24"/>
        </w:rPr>
      </w:pPr>
      <w:proofErr w:type="gramStart"/>
      <w:r w:rsidRPr="002E7425">
        <w:rPr>
          <w:sz w:val="24"/>
          <w:szCs w:val="24"/>
        </w:rPr>
        <w:t>as</w:t>
      </w:r>
      <w:proofErr w:type="gramEnd"/>
      <w:r w:rsidRPr="002E7425">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B64D24" w:rsidRPr="002E7425" w:rsidRDefault="00B64D24" w:rsidP="00B64D24">
      <w:pPr>
        <w:numPr>
          <w:ilvl w:val="0"/>
          <w:numId w:val="24"/>
        </w:numPr>
        <w:spacing w:before="60" w:after="60"/>
        <w:jc w:val="both"/>
        <w:rPr>
          <w:sz w:val="24"/>
          <w:szCs w:val="24"/>
        </w:rPr>
      </w:pPr>
      <w:proofErr w:type="gramStart"/>
      <w:r w:rsidRPr="002E7425">
        <w:rPr>
          <w:sz w:val="24"/>
          <w:szCs w:val="24"/>
        </w:rPr>
        <w:t>que</w:t>
      </w:r>
      <w:proofErr w:type="gramEnd"/>
      <w:r w:rsidRPr="002E7425">
        <w:rPr>
          <w:sz w:val="24"/>
          <w:szCs w:val="24"/>
        </w:rPr>
        <w:t xml:space="preserve"> o consórcio não terá sua constituição ou composição alterada sem a prévia e expressa anuência da contratante;</w:t>
      </w:r>
    </w:p>
    <w:p w:rsidR="00B64D24" w:rsidRPr="002E7425" w:rsidRDefault="00B64D24" w:rsidP="00B64D24">
      <w:pPr>
        <w:numPr>
          <w:ilvl w:val="0"/>
          <w:numId w:val="24"/>
        </w:numPr>
        <w:spacing w:before="60" w:after="60"/>
        <w:jc w:val="both"/>
        <w:rPr>
          <w:sz w:val="24"/>
          <w:szCs w:val="24"/>
        </w:rPr>
      </w:pPr>
      <w:proofErr w:type="gramStart"/>
      <w:r w:rsidRPr="002E7425">
        <w:rPr>
          <w:sz w:val="24"/>
          <w:szCs w:val="24"/>
        </w:rPr>
        <w:t>a</w:t>
      </w:r>
      <w:proofErr w:type="gramEnd"/>
      <w:r w:rsidRPr="002E7425">
        <w:rPr>
          <w:sz w:val="24"/>
          <w:szCs w:val="24"/>
        </w:rPr>
        <w:t xml:space="preserve"> designação do representante legal do consórcio. </w:t>
      </w:r>
    </w:p>
    <w:p w:rsidR="00B64D24" w:rsidRPr="002E7425" w:rsidRDefault="00B64D24" w:rsidP="00B64D24">
      <w:pPr>
        <w:spacing w:before="120" w:after="120"/>
        <w:jc w:val="both"/>
        <w:rPr>
          <w:sz w:val="24"/>
          <w:szCs w:val="24"/>
        </w:rPr>
      </w:pPr>
      <w:r w:rsidRPr="002E7425">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B64D24" w:rsidRPr="002E7425" w:rsidRDefault="00B64D24" w:rsidP="00B64D24">
      <w:pPr>
        <w:spacing w:before="120" w:after="120"/>
        <w:jc w:val="both"/>
        <w:rPr>
          <w:sz w:val="24"/>
          <w:szCs w:val="24"/>
        </w:rPr>
      </w:pPr>
      <w:r w:rsidRPr="002E7425">
        <w:rPr>
          <w:sz w:val="24"/>
          <w:szCs w:val="24"/>
        </w:rPr>
        <w:lastRenderedPageBreak/>
        <w:t>12.5.3 – Caso o consórcio seja o vencedor do certame, fica obrigado a promover, antes da assinatura do contrat</w:t>
      </w:r>
      <w:r w:rsidRPr="002E7425">
        <w:rPr>
          <w:color w:val="000000"/>
          <w:sz w:val="24"/>
          <w:szCs w:val="24"/>
        </w:rPr>
        <w:t>o e da Ata</w:t>
      </w:r>
      <w:r w:rsidRPr="002E7425">
        <w:rPr>
          <w:sz w:val="24"/>
          <w:szCs w:val="24"/>
        </w:rPr>
        <w:t>, a constituição e o registro do consórcio na Junta Comercial de sua sede.</w:t>
      </w:r>
    </w:p>
    <w:p w:rsidR="00B64D24" w:rsidRPr="002E7425" w:rsidRDefault="00B64D24" w:rsidP="00B64D24">
      <w:pPr>
        <w:spacing w:before="120" w:after="120"/>
        <w:jc w:val="both"/>
        <w:rPr>
          <w:sz w:val="24"/>
          <w:szCs w:val="24"/>
        </w:rPr>
      </w:pPr>
      <w:r w:rsidRPr="002E7425">
        <w:rPr>
          <w:sz w:val="24"/>
          <w:szCs w:val="24"/>
        </w:rPr>
        <w:t>12.5.4 – Estarão impedidas de participar as empresas consorciadas através de mais de um consórcio ou as empresas consorciadas participar isoladamente.</w:t>
      </w:r>
    </w:p>
    <w:p w:rsidR="00B64D24" w:rsidRPr="002E7425" w:rsidRDefault="00B64D24" w:rsidP="00B64D24">
      <w:pPr>
        <w:spacing w:before="120" w:after="120"/>
        <w:jc w:val="both"/>
        <w:rPr>
          <w:b/>
          <w:sz w:val="24"/>
          <w:szCs w:val="24"/>
        </w:rPr>
      </w:pPr>
      <w:r w:rsidRPr="002E7425">
        <w:rPr>
          <w:b/>
          <w:sz w:val="24"/>
          <w:szCs w:val="24"/>
        </w:rPr>
        <w:t>13 – PENALIDADES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proofErr w:type="gramStart"/>
      <w:r w:rsidRPr="002E7425">
        <w:rPr>
          <w:b/>
          <w:color w:val="000000"/>
          <w:sz w:val="24"/>
          <w:szCs w:val="24"/>
        </w:rPr>
        <w:t>14 – FORMA</w:t>
      </w:r>
      <w:proofErr w:type="gramEnd"/>
      <w:r w:rsidRPr="002E7425">
        <w:rPr>
          <w:b/>
          <w:color w:val="000000"/>
          <w:sz w:val="24"/>
          <w:szCs w:val="24"/>
        </w:rPr>
        <w:t xml:space="preserve"> DE PAGAMENTO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sz w:val="24"/>
          <w:szCs w:val="24"/>
        </w:rPr>
      </w:pPr>
      <w:proofErr w:type="gramStart"/>
      <w:r w:rsidRPr="002E7425">
        <w:rPr>
          <w:b/>
          <w:sz w:val="24"/>
          <w:szCs w:val="24"/>
        </w:rPr>
        <w:t>15 – CONVOCAÇÃO</w:t>
      </w:r>
      <w:proofErr w:type="gramEnd"/>
      <w:r w:rsidRPr="002E7425">
        <w:rPr>
          <w:b/>
          <w:sz w:val="24"/>
          <w:szCs w:val="24"/>
        </w:rPr>
        <w:t xml:space="preserve"> PARA ASSINATURA CONTRATUAL</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proofErr w:type="gramStart"/>
      <w:r w:rsidRPr="002E7425">
        <w:rPr>
          <w:b/>
          <w:color w:val="000000"/>
          <w:sz w:val="24"/>
          <w:szCs w:val="24"/>
        </w:rPr>
        <w:t>16 – DURAÇÃO</w:t>
      </w:r>
      <w:proofErr w:type="gramEnd"/>
      <w:r w:rsidRPr="002E7425">
        <w:rPr>
          <w:b/>
          <w:color w:val="000000"/>
          <w:sz w:val="24"/>
          <w:szCs w:val="24"/>
        </w:rPr>
        <w:t xml:space="preserve">, ALTERAÇÃO E EXTINÇÃO CONTRATUAL </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proofErr w:type="gramStart"/>
      <w:r w:rsidRPr="002E7425">
        <w:rPr>
          <w:b/>
          <w:color w:val="000000"/>
          <w:sz w:val="24"/>
          <w:szCs w:val="24"/>
        </w:rPr>
        <w:t>17 – GESTOR</w:t>
      </w:r>
      <w:proofErr w:type="gramEnd"/>
      <w:r w:rsidRPr="002E7425">
        <w:rPr>
          <w:b/>
          <w:color w:val="000000"/>
          <w:sz w:val="24"/>
          <w:szCs w:val="24"/>
        </w:rPr>
        <w:t xml:space="preserve"> DO CONTRATO E ATRIBUIÇÕES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proofErr w:type="gramStart"/>
      <w:r w:rsidRPr="002E7425">
        <w:rPr>
          <w:b/>
          <w:color w:val="000000"/>
          <w:sz w:val="24"/>
          <w:szCs w:val="24"/>
        </w:rPr>
        <w:t>18 – FISCALIZAÇÃO</w:t>
      </w:r>
      <w:proofErr w:type="gramEnd"/>
      <w:r w:rsidRPr="002E7425">
        <w:rPr>
          <w:b/>
          <w:color w:val="000000"/>
          <w:sz w:val="24"/>
          <w:szCs w:val="24"/>
        </w:rPr>
        <w:t xml:space="preserve"> DO CONTRATO E ATRIBUIÇÕES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19 – OBRIGAÇÕES DA CONTRATADA</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bCs/>
          <w:color w:val="000000"/>
          <w:sz w:val="24"/>
          <w:szCs w:val="24"/>
        </w:rPr>
        <w:t xml:space="preserve">20 – </w:t>
      </w:r>
      <w:r w:rsidRPr="002E7425">
        <w:rPr>
          <w:b/>
          <w:color w:val="000000"/>
          <w:sz w:val="24"/>
          <w:szCs w:val="24"/>
        </w:rPr>
        <w:t>OBRIGAÇÕES DA ADMINISTRAÇÃO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proofErr w:type="gramStart"/>
      <w:r w:rsidRPr="002E7425">
        <w:rPr>
          <w:b/>
          <w:color w:val="000000"/>
          <w:sz w:val="24"/>
          <w:szCs w:val="24"/>
        </w:rPr>
        <w:t>21 – PROTOCOLO</w:t>
      </w:r>
      <w:proofErr w:type="gramEnd"/>
      <w:r w:rsidRPr="002E7425">
        <w:rPr>
          <w:b/>
          <w:color w:val="000000"/>
          <w:sz w:val="24"/>
          <w:szCs w:val="24"/>
        </w:rPr>
        <w:t xml:space="preserve"> DE COMUNICAÇÃO ENTRE AS PARTES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22 – SUBCONTRATAÇÃO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 xml:space="preserve">23 – </w:t>
      </w:r>
      <w:proofErr w:type="gramStart"/>
      <w:r w:rsidRPr="002E7425">
        <w:rPr>
          <w:b/>
          <w:color w:val="000000"/>
          <w:sz w:val="24"/>
          <w:szCs w:val="24"/>
        </w:rPr>
        <w:t>GARANTIA</w:t>
      </w:r>
      <w:proofErr w:type="gramEnd"/>
      <w:r w:rsidRPr="002E7425">
        <w:rPr>
          <w:b/>
          <w:color w:val="000000"/>
          <w:sz w:val="24"/>
          <w:szCs w:val="24"/>
        </w:rPr>
        <w:t xml:space="preserve"> DE EXECUÇÃO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pStyle w:val="Cabealho"/>
        <w:tabs>
          <w:tab w:val="left" w:pos="708"/>
        </w:tabs>
        <w:spacing w:before="60" w:after="60"/>
        <w:jc w:val="both"/>
        <w:rPr>
          <w:b/>
          <w:color w:val="000000"/>
          <w:sz w:val="24"/>
          <w:szCs w:val="24"/>
        </w:rPr>
      </w:pPr>
      <w:r w:rsidRPr="002E7425">
        <w:rPr>
          <w:b/>
          <w:color w:val="000000"/>
          <w:sz w:val="24"/>
          <w:szCs w:val="24"/>
        </w:rPr>
        <w:t>24 – DA DOTAÇÃO ORÇAMENTÁRIA</w:t>
      </w:r>
    </w:p>
    <w:p w:rsidR="00B64D24" w:rsidRPr="002E7425" w:rsidRDefault="00B64D24" w:rsidP="00B64D24">
      <w:pPr>
        <w:pStyle w:val="Cabealho"/>
        <w:tabs>
          <w:tab w:val="left" w:pos="708"/>
        </w:tabs>
        <w:spacing w:before="60" w:after="60"/>
        <w:jc w:val="both"/>
        <w:rPr>
          <w:color w:val="000000"/>
          <w:sz w:val="24"/>
          <w:szCs w:val="24"/>
        </w:rPr>
      </w:pPr>
      <w:r w:rsidRPr="002E7425">
        <w:rPr>
          <w:color w:val="000000"/>
          <w:sz w:val="24"/>
          <w:szCs w:val="24"/>
        </w:rPr>
        <w:t>24.1 – Os créditos pelos quais as despesas relativas à presente licitação correrão por conta das seguintes dotações orçamentária.</w:t>
      </w:r>
    </w:p>
    <w:p w:rsidR="00870DBD" w:rsidRPr="00856443" w:rsidRDefault="00870DBD" w:rsidP="00B64D24">
      <w:pPr>
        <w:pStyle w:val="Cabealho"/>
        <w:tabs>
          <w:tab w:val="left" w:pos="708"/>
        </w:tabs>
        <w:spacing w:before="60" w:after="60"/>
        <w:jc w:val="both"/>
        <w:rPr>
          <w:b/>
          <w:color w:val="000000"/>
          <w:sz w:val="24"/>
          <w:szCs w:val="24"/>
          <w:u w:val="single"/>
          <w:lang w:val="pt-BR"/>
        </w:rPr>
      </w:pPr>
    </w:p>
    <w:tbl>
      <w:tblPr>
        <w:tblW w:w="6530"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146"/>
        <w:gridCol w:w="1966"/>
      </w:tblGrid>
      <w:tr w:rsidR="00856443" w:rsidRPr="002E7425" w:rsidTr="00856443">
        <w:trPr>
          <w:trHeight w:val="321"/>
          <w:jc w:val="center"/>
        </w:trPr>
        <w:tc>
          <w:tcPr>
            <w:tcW w:w="141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856443" w:rsidRPr="00856443" w:rsidRDefault="00856443">
            <w:pPr>
              <w:pStyle w:val="Padro"/>
              <w:jc w:val="center"/>
              <w:rPr>
                <w:b/>
                <w:szCs w:val="24"/>
              </w:rPr>
            </w:pPr>
            <w:r w:rsidRPr="00856443">
              <w:rPr>
                <w:b/>
                <w:szCs w:val="24"/>
              </w:rPr>
              <w:t>CONTAS</w:t>
            </w:r>
          </w:p>
        </w:tc>
        <w:tc>
          <w:tcPr>
            <w:tcW w:w="314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856443" w:rsidRPr="00856443" w:rsidRDefault="00856443">
            <w:pPr>
              <w:pStyle w:val="Padro"/>
              <w:jc w:val="center"/>
              <w:rPr>
                <w:b/>
                <w:szCs w:val="24"/>
              </w:rPr>
            </w:pPr>
            <w:r w:rsidRPr="00856443">
              <w:rPr>
                <w:b/>
                <w:szCs w:val="24"/>
              </w:rPr>
              <w:t>PROG. DE TRABALHO</w:t>
            </w:r>
          </w:p>
        </w:tc>
        <w:tc>
          <w:tcPr>
            <w:tcW w:w="196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856443" w:rsidRPr="00856443" w:rsidRDefault="00856443">
            <w:pPr>
              <w:pStyle w:val="Padro"/>
              <w:jc w:val="center"/>
              <w:rPr>
                <w:b/>
                <w:szCs w:val="24"/>
              </w:rPr>
            </w:pPr>
            <w:r w:rsidRPr="00856443">
              <w:rPr>
                <w:b/>
                <w:szCs w:val="24"/>
              </w:rPr>
              <w:t>NAT. DESPESA</w:t>
            </w:r>
          </w:p>
        </w:tc>
      </w:tr>
      <w:tr w:rsidR="00856443" w:rsidRPr="002E7425" w:rsidTr="00856443">
        <w:trPr>
          <w:trHeight w:val="321"/>
          <w:jc w:val="center"/>
        </w:trPr>
        <w:tc>
          <w:tcPr>
            <w:tcW w:w="1418" w:type="dxa"/>
            <w:tcBorders>
              <w:top w:val="single" w:sz="4" w:space="0" w:color="auto"/>
              <w:left w:val="single" w:sz="4" w:space="0" w:color="auto"/>
              <w:bottom w:val="single" w:sz="4" w:space="0" w:color="auto"/>
              <w:right w:val="single" w:sz="4" w:space="0" w:color="auto"/>
            </w:tcBorders>
            <w:shd w:val="clear" w:color="auto" w:fill="C6D9F1"/>
            <w:vAlign w:val="center"/>
          </w:tcPr>
          <w:p w:rsidR="00856443" w:rsidRPr="00856443" w:rsidRDefault="00856443">
            <w:pPr>
              <w:pStyle w:val="Padro"/>
              <w:jc w:val="center"/>
              <w:rPr>
                <w:szCs w:val="24"/>
              </w:rPr>
            </w:pPr>
            <w:r w:rsidRPr="00856443">
              <w:rPr>
                <w:szCs w:val="24"/>
              </w:rPr>
              <w:t>1367</w:t>
            </w:r>
          </w:p>
        </w:tc>
        <w:tc>
          <w:tcPr>
            <w:tcW w:w="3146" w:type="dxa"/>
            <w:tcBorders>
              <w:top w:val="single" w:sz="4" w:space="0" w:color="auto"/>
              <w:left w:val="single" w:sz="4" w:space="0" w:color="auto"/>
              <w:bottom w:val="single" w:sz="4" w:space="0" w:color="auto"/>
              <w:right w:val="single" w:sz="4" w:space="0" w:color="auto"/>
            </w:tcBorders>
            <w:vAlign w:val="center"/>
          </w:tcPr>
          <w:p w:rsidR="00856443" w:rsidRPr="00856443" w:rsidRDefault="00856443">
            <w:pPr>
              <w:pStyle w:val="Padro"/>
              <w:jc w:val="center"/>
              <w:rPr>
                <w:szCs w:val="24"/>
              </w:rPr>
            </w:pPr>
            <w:r w:rsidRPr="00856443">
              <w:rPr>
                <w:szCs w:val="24"/>
              </w:rPr>
              <w:t>02.604.04.122.0049.1.032</w:t>
            </w:r>
          </w:p>
        </w:tc>
        <w:tc>
          <w:tcPr>
            <w:tcW w:w="1966" w:type="dxa"/>
            <w:tcBorders>
              <w:top w:val="single" w:sz="4" w:space="0" w:color="auto"/>
              <w:left w:val="single" w:sz="4" w:space="0" w:color="auto"/>
              <w:bottom w:val="single" w:sz="4" w:space="0" w:color="auto"/>
              <w:right w:val="single" w:sz="4" w:space="0" w:color="auto"/>
            </w:tcBorders>
            <w:vAlign w:val="center"/>
          </w:tcPr>
          <w:p w:rsidR="00856443" w:rsidRPr="00856443" w:rsidRDefault="00856443">
            <w:pPr>
              <w:pStyle w:val="Padro"/>
              <w:jc w:val="center"/>
              <w:rPr>
                <w:szCs w:val="24"/>
              </w:rPr>
            </w:pPr>
            <w:r w:rsidRPr="00856443">
              <w:rPr>
                <w:szCs w:val="24"/>
              </w:rPr>
              <w:t>4490.52.00</w:t>
            </w:r>
          </w:p>
        </w:tc>
      </w:tr>
    </w:tbl>
    <w:p w:rsidR="00DE3890" w:rsidRPr="002E7425" w:rsidRDefault="00DE3890" w:rsidP="00587703">
      <w:pPr>
        <w:spacing w:before="120" w:after="120"/>
        <w:jc w:val="both"/>
        <w:rPr>
          <w:b/>
          <w:color w:val="FF0066"/>
          <w:sz w:val="24"/>
          <w:szCs w:val="24"/>
        </w:rPr>
      </w:pPr>
      <w:r w:rsidRPr="002E7425">
        <w:rPr>
          <w:b/>
          <w:color w:val="000000" w:themeColor="text1"/>
          <w:sz w:val="24"/>
          <w:szCs w:val="24"/>
        </w:rPr>
        <w:t>25 – EDITAL</w:t>
      </w:r>
      <w:proofErr w:type="gramStart"/>
      <w:r w:rsidRPr="002E7425">
        <w:rPr>
          <w:b/>
          <w:color w:val="000000" w:themeColor="text1"/>
          <w:sz w:val="24"/>
          <w:szCs w:val="24"/>
        </w:rPr>
        <w:t xml:space="preserve"> </w:t>
      </w:r>
      <w:r w:rsidR="00D32BE9" w:rsidRPr="002E7425">
        <w:rPr>
          <w:b/>
          <w:color w:val="FF0066"/>
          <w:sz w:val="24"/>
          <w:szCs w:val="24"/>
        </w:rPr>
        <w:t xml:space="preserve"> </w:t>
      </w:r>
    </w:p>
    <w:p w:rsidR="00B64D24" w:rsidRPr="002E7425" w:rsidRDefault="00DE3890" w:rsidP="001D5E36">
      <w:pPr>
        <w:spacing w:line="360" w:lineRule="auto"/>
        <w:jc w:val="both"/>
        <w:rPr>
          <w:sz w:val="24"/>
          <w:szCs w:val="24"/>
        </w:rPr>
      </w:pPr>
      <w:proofErr w:type="gramEnd"/>
      <w:r w:rsidRPr="002E7425">
        <w:rPr>
          <w:sz w:val="24"/>
          <w:szCs w:val="24"/>
        </w:rPr>
        <w:t>25.1 –</w:t>
      </w:r>
      <w:r w:rsidR="001F1AF9" w:rsidRPr="002E7425">
        <w:rPr>
          <w:sz w:val="24"/>
          <w:szCs w:val="24"/>
        </w:rPr>
        <w:t xml:space="preserve"> O presente estará disponível aos interessados em participar do certame no Setor de Licitações do Município, situada na Praça Governador Roberto Silveira, nº 44, Centro – Bom Jardim (2° andar – Comissão Geral de Licitações e Compras), de segunda-feira a sexta-feira, das 0</w:t>
      </w:r>
      <w:r w:rsidR="00870DBD" w:rsidRPr="002E7425">
        <w:rPr>
          <w:sz w:val="24"/>
          <w:szCs w:val="24"/>
        </w:rPr>
        <w:t>9h às 12h e das 13h às 17h e na</w:t>
      </w:r>
      <w:r w:rsidR="001F1AF9" w:rsidRPr="002E7425">
        <w:rPr>
          <w:sz w:val="24"/>
          <w:szCs w:val="24"/>
        </w:rPr>
        <w:t xml:space="preserve"> Secretaria Municipal de </w:t>
      </w:r>
      <w:r w:rsidR="00870DBD" w:rsidRPr="002E7425">
        <w:rPr>
          <w:sz w:val="24"/>
          <w:szCs w:val="24"/>
        </w:rPr>
        <w:t>Obras e Infraestrutura</w:t>
      </w:r>
      <w:r w:rsidR="001F1AF9" w:rsidRPr="002E7425">
        <w:rPr>
          <w:sz w:val="24"/>
          <w:szCs w:val="24"/>
        </w:rPr>
        <w:t xml:space="preserve">, situada </w:t>
      </w:r>
      <w:r w:rsidR="00870DBD" w:rsidRPr="002E7425">
        <w:rPr>
          <w:rFonts w:eastAsia="Calibri"/>
          <w:sz w:val="24"/>
          <w:szCs w:val="24"/>
          <w:lang w:eastAsia="en-US"/>
        </w:rPr>
        <w:t>na</w:t>
      </w:r>
      <w:r w:rsidR="001D5E36" w:rsidRPr="002E7425">
        <w:rPr>
          <w:rFonts w:eastAsia="Calibri"/>
          <w:sz w:val="24"/>
          <w:szCs w:val="24"/>
          <w:lang w:eastAsia="en-US"/>
        </w:rPr>
        <w:t xml:space="preserve"> Rua </w:t>
      </w:r>
      <w:r w:rsidR="001D5E36" w:rsidRPr="002E7425">
        <w:rPr>
          <w:rFonts w:eastAsia="Calibri"/>
          <w:sz w:val="24"/>
          <w:szCs w:val="24"/>
          <w:lang w:eastAsia="en-US"/>
        </w:rPr>
        <w:lastRenderedPageBreak/>
        <w:t>Humberto Neves,</w:t>
      </w:r>
      <w:r w:rsidR="00870DBD" w:rsidRPr="002E7425">
        <w:rPr>
          <w:rFonts w:eastAsia="Calibri"/>
          <w:sz w:val="24"/>
          <w:szCs w:val="24"/>
          <w:lang w:eastAsia="en-US"/>
        </w:rPr>
        <w:t xml:space="preserve"> s/nº - Bom Destino, Bom Jardim/RJ (antiga COMAVE)</w:t>
      </w:r>
      <w:r w:rsidR="001D5E36" w:rsidRPr="002E7425">
        <w:rPr>
          <w:rFonts w:eastAsia="Calibri"/>
          <w:sz w:val="24"/>
          <w:szCs w:val="24"/>
          <w:lang w:eastAsia="en-US"/>
        </w:rPr>
        <w:t xml:space="preserve"> e </w:t>
      </w:r>
      <w:r w:rsidR="00B64D24" w:rsidRPr="002E7425">
        <w:rPr>
          <w:color w:val="000000"/>
          <w:sz w:val="24"/>
          <w:szCs w:val="24"/>
        </w:rPr>
        <w:t xml:space="preserve">no site do Município, </w:t>
      </w:r>
      <w:r w:rsidR="00B64D24" w:rsidRPr="002E7425">
        <w:rPr>
          <w:color w:val="000000"/>
          <w:sz w:val="24"/>
          <w:szCs w:val="24"/>
          <w:u w:val="single"/>
        </w:rPr>
        <w:t>www.bomjardim.rj.gov.br</w:t>
      </w:r>
      <w:r w:rsidR="00B64D24" w:rsidRPr="002E7425">
        <w:rPr>
          <w:color w:val="000000"/>
          <w:sz w:val="24"/>
          <w:szCs w:val="24"/>
        </w:rPr>
        <w:t>.</w:t>
      </w:r>
    </w:p>
    <w:p w:rsidR="00B64D24" w:rsidRPr="002E7425" w:rsidRDefault="00B64D24" w:rsidP="00B64D24">
      <w:pPr>
        <w:spacing w:before="80" w:after="80"/>
        <w:jc w:val="both"/>
        <w:rPr>
          <w:sz w:val="24"/>
          <w:szCs w:val="24"/>
        </w:rPr>
      </w:pPr>
      <w:r w:rsidRPr="002E7425">
        <w:rPr>
          <w:sz w:val="24"/>
          <w:szCs w:val="24"/>
        </w:rPr>
        <w:t>25.2 – A licitação será regida pela Lei Federal nº 10.520/2002 e, subsidiariamente pela Lei 8.666/93.</w:t>
      </w:r>
    </w:p>
    <w:p w:rsidR="00B64D24" w:rsidRPr="002E7425" w:rsidRDefault="00B64D24" w:rsidP="00B64D24">
      <w:pPr>
        <w:pStyle w:val="Cabealho"/>
        <w:widowControl w:val="0"/>
        <w:tabs>
          <w:tab w:val="left" w:pos="708"/>
        </w:tabs>
        <w:spacing w:before="80" w:after="80"/>
        <w:jc w:val="both"/>
        <w:rPr>
          <w:sz w:val="24"/>
          <w:szCs w:val="24"/>
        </w:rPr>
      </w:pPr>
      <w:r w:rsidRPr="002E7425">
        <w:rPr>
          <w:b/>
          <w:color w:val="000000"/>
          <w:sz w:val="24"/>
          <w:szCs w:val="24"/>
        </w:rPr>
        <w:t>26 – DAS DISPOSIÇÕES FINAIS:</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 – É facultado à pregoeira ou autoridade superior, em qualquer fase da licitação, promover diligência a esclarecer ou complementar a instrução do processo, vedada a inclusão posterior de documentos ou informação que deveria constar no ato da sessão pública.</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26.1.1 – A pregoeira poderá a qualquer momento convocar funcionário competente da Prefeitura para esclarecer eventuais dúvidas técnicas relacionadas à especificação dos itens e a proposta apresentada pelas empresas.</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26.2 – Os proponentes assumirão todos os custos de preparação e apresentação de suas propostas, não cabendo ao Município de Bom Jardim responsabilidade por qualquer custo, independente da condução ou do resultado do processo licitatório.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26.3 – Os proponentes são responsáveis pela fidelidade e legitimidade das informações e dos documentos apresentados em qualquer fase da licitação.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26.4 – Após a apresentação da proposta, não caberá desistência, salvo por motivo justo decorrente de fato superveniente e aceito pela pregoeira.</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26.5 – Não havendo expediente ou ocorrendo qualquer fato superveniente que impeça a realização do certame na data marcada, a sessão será automaticamente transferida para o primeiro dia útil subsequente, no mesmo horário e local estabelecidos, desde que não haja comunicação diversa por parte da pregoeira.</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26.6 – Na contagem dos prazos estabelecidos neste Edital excluir-se-á o dia do início e incluir-se-á o do vencimento, iniciando-se os prazos em dias de expediente da Prefeitura Municipal de Bom Jardim.</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26.7 – O desatendimento à exigências formais não essenciais não importará na exclusão do licitante, desde que sejam possíveis a exata compreensão da sua proposta e a aferição da sua habilitação, durante a realização da sessão pública de pregão.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26.8 – As normas que disciplinam este pregão serão sempre interpretadas em favor da ampliação da disputa entre os interessados, em comprometimento da segurança do futuro contrato.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26.9 – A homologação do resultado desta licitação não implicará direito à contratação.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26.10 – As disposições estabelecidas neste Edital poderão ser alteradas, observadas as disposições do Parágrafo 4º dia art. 21 da Lei 8.666/93.</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26.11 – O recebimento dos envelopes não gera nenhum direito para o licitante perante o Município.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26.12 – Fica assegurado da Administração Pública, sem que caiba aos licitantes indenizações:</w:t>
      </w:r>
    </w:p>
    <w:p w:rsidR="00B64D24" w:rsidRPr="002E7425" w:rsidRDefault="00B64D24" w:rsidP="00B64D24">
      <w:pPr>
        <w:pStyle w:val="Cabealho"/>
        <w:numPr>
          <w:ilvl w:val="0"/>
          <w:numId w:val="25"/>
        </w:numPr>
        <w:spacing w:before="80" w:after="80"/>
        <w:jc w:val="both"/>
        <w:rPr>
          <w:color w:val="000000"/>
          <w:sz w:val="24"/>
          <w:szCs w:val="24"/>
        </w:rPr>
      </w:pPr>
      <w:r w:rsidRPr="002E7425">
        <w:rPr>
          <w:color w:val="000000"/>
          <w:sz w:val="24"/>
          <w:szCs w:val="24"/>
        </w:rPr>
        <w:t>Adiar a data da abertura da presente licitação, dando disso conhecimento aos interessados, com antecedência mínima de 48 (quarenta e oito) horas;</w:t>
      </w:r>
    </w:p>
    <w:p w:rsidR="00B64D24" w:rsidRPr="002E7425" w:rsidRDefault="00B64D24" w:rsidP="00B64D24">
      <w:pPr>
        <w:pStyle w:val="Cabealho"/>
        <w:numPr>
          <w:ilvl w:val="0"/>
          <w:numId w:val="25"/>
        </w:numPr>
        <w:spacing w:before="80" w:after="80"/>
        <w:jc w:val="both"/>
        <w:rPr>
          <w:color w:val="000000"/>
          <w:sz w:val="24"/>
          <w:szCs w:val="24"/>
        </w:rPr>
      </w:pPr>
      <w:r w:rsidRPr="002E7425">
        <w:rPr>
          <w:color w:val="000000"/>
          <w:sz w:val="24"/>
          <w:szCs w:val="24"/>
        </w:rPr>
        <w:t>Revogar e/ou anular no todo ou em parte, a presente licitação, dando disso ciência aos interessados.</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26.13 – O foro para dirimir questões será o da Comarca de Bom Jardim, RJ.</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Pr="002E7425">
        <w:rPr>
          <w:color w:val="000000"/>
          <w:sz w:val="24"/>
          <w:szCs w:val="24"/>
          <w:u w:val="single"/>
        </w:rPr>
        <w:t xml:space="preserve"> na Lei Federal nº 8.666/93 e alterações posteriores, na Lei Federal nº 10.520 e no Decreto Municipal nº 1.393/05</w:t>
      </w:r>
      <w:r w:rsidRPr="002E7425">
        <w:rPr>
          <w:color w:val="000000"/>
          <w:sz w:val="24"/>
          <w:szCs w:val="24"/>
        </w:rPr>
        <w:t>, e demais normas pertinentes.</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lastRenderedPageBreak/>
        <w:t xml:space="preserve">26.15 – Qualquer pedido de esclarecimento em relação e eventuais dúvidas na interpretação do presente Edital e seus Anexos, deverão ser encaminhadas para o e-mail: </w:t>
      </w:r>
      <w:hyperlink r:id="rId9" w:history="1">
        <w:r w:rsidRPr="002E7425">
          <w:rPr>
            <w:rStyle w:val="Hyperlink"/>
            <w:color w:val="000000"/>
            <w:sz w:val="24"/>
            <w:szCs w:val="24"/>
          </w:rPr>
          <w:t>licitacao.bomjardim@gmail.com</w:t>
        </w:r>
      </w:hyperlink>
      <w:r w:rsidRPr="002E7425">
        <w:rPr>
          <w:color w:val="000000"/>
          <w:sz w:val="24"/>
          <w:szCs w:val="24"/>
        </w:rPr>
        <w:t xml:space="preserve">, ou ainda, feitas pessoalmente à Pregoeira, no horário de 9:00 às 12:00 horas e 13h00min. às 17h00min., na Praça Governador Roberto Silveira nº 44 , 4º andar Centro, Bom Jardim- RJ onde poderá ser retirada cópia integral do Edital e seus anexos,  </w:t>
      </w:r>
      <w:proofErr w:type="spellStart"/>
      <w:r w:rsidRPr="002E7425">
        <w:rPr>
          <w:color w:val="000000"/>
          <w:sz w:val="24"/>
          <w:szCs w:val="24"/>
        </w:rPr>
        <w:t>tel</w:t>
      </w:r>
      <w:proofErr w:type="spellEnd"/>
      <w:r w:rsidRPr="002E7425">
        <w:rPr>
          <w:color w:val="000000"/>
          <w:sz w:val="24"/>
          <w:szCs w:val="24"/>
        </w:rPr>
        <w:t xml:space="preserve">  (22)  2566–2916 ou    2566–2316.</w:t>
      </w:r>
    </w:p>
    <w:p w:rsidR="00B64D24" w:rsidRPr="002E7425" w:rsidRDefault="00B64D24" w:rsidP="00B64D24">
      <w:pPr>
        <w:tabs>
          <w:tab w:val="left" w:pos="708"/>
          <w:tab w:val="center" w:pos="4419"/>
          <w:tab w:val="right" w:pos="8838"/>
        </w:tabs>
        <w:spacing w:before="60" w:after="60"/>
        <w:jc w:val="both"/>
        <w:rPr>
          <w:color w:val="000000"/>
          <w:sz w:val="24"/>
          <w:szCs w:val="24"/>
          <w:lang w:eastAsia="x-none"/>
        </w:rPr>
      </w:pPr>
      <w:r w:rsidRPr="002E7425">
        <w:rPr>
          <w:color w:val="000000"/>
          <w:sz w:val="24"/>
          <w:szCs w:val="24"/>
          <w:lang w:eastAsia="x-none"/>
        </w:rPr>
        <w:t>26</w:t>
      </w:r>
      <w:r w:rsidRPr="002E7425">
        <w:rPr>
          <w:color w:val="000000"/>
          <w:sz w:val="24"/>
          <w:szCs w:val="24"/>
          <w:lang w:val="x-none" w:eastAsia="x-none"/>
        </w:rPr>
        <w:t>.1</w:t>
      </w:r>
      <w:r w:rsidRPr="002E7425">
        <w:rPr>
          <w:color w:val="000000"/>
          <w:sz w:val="24"/>
          <w:szCs w:val="24"/>
          <w:lang w:eastAsia="x-none"/>
        </w:rPr>
        <w:t>6</w:t>
      </w:r>
      <w:r w:rsidRPr="002E7425">
        <w:rPr>
          <w:color w:val="000000"/>
          <w:sz w:val="24"/>
          <w:szCs w:val="24"/>
          <w:lang w:val="x-none" w:eastAsia="x-none"/>
        </w:rPr>
        <w:t xml:space="preserve">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2E7425">
        <w:rPr>
          <w:color w:val="000000"/>
          <w:sz w:val="24"/>
          <w:szCs w:val="24"/>
          <w:lang w:val="x-none" w:eastAsia="x-none"/>
        </w:rPr>
        <w:t>44 ,</w:t>
      </w:r>
      <w:proofErr w:type="gramEnd"/>
      <w:r w:rsidRPr="002E7425">
        <w:rPr>
          <w:color w:val="000000"/>
          <w:sz w:val="24"/>
          <w:szCs w:val="24"/>
          <w:lang w:val="x-none" w:eastAsia="x-none"/>
        </w:rPr>
        <w:t xml:space="preserve">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B64D24" w:rsidRPr="002E7425" w:rsidRDefault="00B64D24" w:rsidP="00B64D24">
      <w:pPr>
        <w:pStyle w:val="Cabealho"/>
        <w:tabs>
          <w:tab w:val="left" w:pos="708"/>
        </w:tabs>
        <w:spacing w:before="120" w:after="120"/>
        <w:jc w:val="both"/>
        <w:rPr>
          <w:b/>
          <w:bCs/>
          <w:color w:val="000000"/>
          <w:sz w:val="24"/>
          <w:szCs w:val="24"/>
          <w:lang w:eastAsia="pt-BR"/>
        </w:rPr>
      </w:pPr>
      <w:r w:rsidRPr="002E7425">
        <w:rPr>
          <w:b/>
          <w:bCs/>
          <w:color w:val="000000"/>
          <w:sz w:val="24"/>
          <w:szCs w:val="24"/>
        </w:rPr>
        <w:t>27 – ANEXOS QUE INTEGRAM ESTE EDITAL</w:t>
      </w:r>
    </w:p>
    <w:p w:rsidR="00B64D24" w:rsidRPr="002E7425" w:rsidRDefault="00B64D24" w:rsidP="00B64D24">
      <w:pPr>
        <w:pStyle w:val="Cabealho"/>
        <w:tabs>
          <w:tab w:val="left" w:pos="708"/>
        </w:tabs>
        <w:jc w:val="both"/>
        <w:rPr>
          <w:color w:val="000000"/>
          <w:sz w:val="24"/>
          <w:szCs w:val="24"/>
        </w:rPr>
      </w:pPr>
      <w:r w:rsidRPr="002E7425">
        <w:rPr>
          <w:color w:val="000000"/>
          <w:sz w:val="24"/>
          <w:szCs w:val="24"/>
        </w:rPr>
        <w:t>Os anexos que integram este Edital, como partes inseparáveis, são os seguintes:</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 xml:space="preserve">27.1 – Anexo I </w:t>
      </w:r>
      <w:r w:rsidRPr="002E7425">
        <w:rPr>
          <w:color w:val="000000"/>
          <w:sz w:val="24"/>
          <w:szCs w:val="24"/>
          <w:lang w:val="pt-BR"/>
        </w:rPr>
        <w:t>–</w:t>
      </w:r>
      <w:r w:rsidR="00870DBD" w:rsidRPr="002E7425">
        <w:rPr>
          <w:color w:val="000000"/>
          <w:sz w:val="24"/>
          <w:szCs w:val="24"/>
          <w:lang w:val="pt-BR"/>
        </w:rPr>
        <w:t xml:space="preserve"> </w:t>
      </w:r>
      <w:r w:rsidRPr="002E7425">
        <w:rPr>
          <w:color w:val="000000"/>
          <w:sz w:val="24"/>
          <w:szCs w:val="24"/>
        </w:rPr>
        <w:t>Termo Referência</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27.2 – Anexo II – Proposta de Preços</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27.3 – Anexo III – Modelo de Declaração Conjunta</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27.4 – Anexo IV – Carta de Credenciamento</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27.5 – Anexo V – Minuta de Contrato.</w:t>
      </w:r>
    </w:p>
    <w:p w:rsidR="00B64D24" w:rsidRPr="002E7425" w:rsidRDefault="00B64D24" w:rsidP="00B64D24">
      <w:pPr>
        <w:pStyle w:val="Cabealho"/>
        <w:tabs>
          <w:tab w:val="left" w:pos="708"/>
        </w:tabs>
        <w:jc w:val="right"/>
        <w:rPr>
          <w:color w:val="000000"/>
          <w:sz w:val="24"/>
          <w:szCs w:val="24"/>
        </w:rPr>
      </w:pPr>
    </w:p>
    <w:p w:rsidR="00B64D24" w:rsidRPr="002E7425" w:rsidRDefault="00B64D24" w:rsidP="00B64D24">
      <w:pPr>
        <w:pStyle w:val="Cabealho"/>
        <w:tabs>
          <w:tab w:val="left" w:pos="708"/>
        </w:tabs>
        <w:jc w:val="right"/>
        <w:rPr>
          <w:color w:val="000000"/>
          <w:sz w:val="24"/>
          <w:szCs w:val="24"/>
        </w:rPr>
      </w:pPr>
    </w:p>
    <w:p w:rsidR="00B64D24" w:rsidRPr="002E7425" w:rsidRDefault="00B64D24" w:rsidP="00B64D24">
      <w:pPr>
        <w:pStyle w:val="Cabealho"/>
        <w:tabs>
          <w:tab w:val="left" w:pos="708"/>
        </w:tabs>
        <w:jc w:val="right"/>
        <w:rPr>
          <w:color w:val="000000"/>
          <w:sz w:val="24"/>
          <w:szCs w:val="24"/>
        </w:rPr>
      </w:pPr>
    </w:p>
    <w:p w:rsidR="00B64D24" w:rsidRPr="002E7425" w:rsidRDefault="00B64D24" w:rsidP="00B64D24">
      <w:pPr>
        <w:pStyle w:val="Cabealho"/>
        <w:tabs>
          <w:tab w:val="left" w:pos="708"/>
        </w:tabs>
        <w:jc w:val="right"/>
        <w:rPr>
          <w:color w:val="000000"/>
          <w:sz w:val="24"/>
          <w:szCs w:val="24"/>
        </w:rPr>
      </w:pPr>
    </w:p>
    <w:p w:rsidR="00B64D24" w:rsidRPr="002E7425" w:rsidRDefault="005F38C1" w:rsidP="00B64D24">
      <w:pPr>
        <w:pStyle w:val="Cabealho"/>
        <w:tabs>
          <w:tab w:val="left" w:pos="708"/>
        </w:tabs>
        <w:jc w:val="right"/>
        <w:rPr>
          <w:color w:val="000000"/>
          <w:sz w:val="24"/>
          <w:szCs w:val="24"/>
          <w:lang w:val="pt-BR"/>
        </w:rPr>
      </w:pPr>
      <w:r w:rsidRPr="002E7425">
        <w:rPr>
          <w:color w:val="000000"/>
          <w:sz w:val="24"/>
          <w:szCs w:val="24"/>
        </w:rPr>
        <w:t xml:space="preserve">Bom Jardim, </w:t>
      </w:r>
      <w:r w:rsidR="006447E8">
        <w:rPr>
          <w:color w:val="000000"/>
          <w:sz w:val="24"/>
          <w:szCs w:val="24"/>
          <w:lang w:val="pt-BR"/>
        </w:rPr>
        <w:t xml:space="preserve">04 </w:t>
      </w:r>
      <w:r w:rsidRPr="002E7425">
        <w:rPr>
          <w:color w:val="000000"/>
          <w:sz w:val="24"/>
          <w:szCs w:val="24"/>
        </w:rPr>
        <w:t xml:space="preserve"> de </w:t>
      </w:r>
      <w:r w:rsidR="006447E8">
        <w:rPr>
          <w:color w:val="000000"/>
          <w:sz w:val="24"/>
          <w:szCs w:val="24"/>
          <w:lang w:val="pt-BR"/>
        </w:rPr>
        <w:t xml:space="preserve"> abril </w:t>
      </w:r>
      <w:r w:rsidR="00B64D24" w:rsidRPr="002E7425">
        <w:rPr>
          <w:color w:val="000000"/>
          <w:sz w:val="24"/>
          <w:szCs w:val="24"/>
        </w:rPr>
        <w:t>de 202</w:t>
      </w:r>
      <w:r w:rsidR="001D5E36" w:rsidRPr="002E7425">
        <w:rPr>
          <w:color w:val="000000"/>
          <w:sz w:val="24"/>
          <w:szCs w:val="24"/>
          <w:lang w:val="pt-BR"/>
        </w:rPr>
        <w:t>3</w:t>
      </w:r>
      <w:r w:rsidR="00870DBD" w:rsidRPr="002E7425">
        <w:rPr>
          <w:color w:val="000000"/>
          <w:sz w:val="24"/>
          <w:szCs w:val="24"/>
          <w:lang w:val="pt-BR"/>
        </w:rPr>
        <w:t>.</w:t>
      </w:r>
    </w:p>
    <w:p w:rsidR="00870DBD" w:rsidRPr="002E7425" w:rsidRDefault="00870DBD" w:rsidP="00B64D24">
      <w:pPr>
        <w:pStyle w:val="Cabealho"/>
        <w:tabs>
          <w:tab w:val="left" w:pos="708"/>
        </w:tabs>
        <w:jc w:val="right"/>
        <w:rPr>
          <w:color w:val="000000"/>
          <w:sz w:val="24"/>
          <w:szCs w:val="24"/>
        </w:rPr>
      </w:pPr>
    </w:p>
    <w:p w:rsidR="001D5E36" w:rsidRPr="002E7425" w:rsidRDefault="001D5E36" w:rsidP="001D5E36">
      <w:pPr>
        <w:tabs>
          <w:tab w:val="left" w:pos="2830"/>
          <w:tab w:val="center" w:pos="4535"/>
        </w:tabs>
        <w:rPr>
          <w:b/>
          <w:bCs/>
          <w:sz w:val="24"/>
          <w:szCs w:val="24"/>
        </w:rPr>
      </w:pPr>
    </w:p>
    <w:p w:rsidR="00870DBD" w:rsidRPr="002E7425" w:rsidRDefault="00870DBD" w:rsidP="001D5E36">
      <w:pPr>
        <w:tabs>
          <w:tab w:val="left" w:pos="2830"/>
          <w:tab w:val="center" w:pos="4535"/>
        </w:tabs>
        <w:rPr>
          <w:b/>
          <w:bCs/>
          <w:sz w:val="24"/>
          <w:szCs w:val="24"/>
        </w:rPr>
      </w:pPr>
    </w:p>
    <w:p w:rsidR="00870DBD" w:rsidRPr="002E7425" w:rsidRDefault="00870DBD" w:rsidP="001D5E36">
      <w:pPr>
        <w:tabs>
          <w:tab w:val="left" w:pos="2830"/>
          <w:tab w:val="center" w:pos="4535"/>
        </w:tabs>
        <w:rPr>
          <w:b/>
          <w:bCs/>
          <w:sz w:val="24"/>
          <w:szCs w:val="24"/>
        </w:rPr>
      </w:pPr>
    </w:p>
    <w:p w:rsidR="001D5E36" w:rsidRPr="002E7425" w:rsidRDefault="001D5E36" w:rsidP="001D5E36">
      <w:pPr>
        <w:tabs>
          <w:tab w:val="left" w:pos="2830"/>
          <w:tab w:val="center" w:pos="4535"/>
        </w:tabs>
        <w:rPr>
          <w:sz w:val="24"/>
          <w:szCs w:val="24"/>
        </w:rPr>
      </w:pPr>
      <w:r w:rsidRPr="002E7425">
        <w:rPr>
          <w:b/>
          <w:bCs/>
          <w:sz w:val="24"/>
          <w:szCs w:val="24"/>
        </w:rPr>
        <w:tab/>
      </w:r>
      <w:r w:rsidRPr="002E7425">
        <w:rPr>
          <w:b/>
          <w:bCs/>
          <w:sz w:val="24"/>
          <w:szCs w:val="24"/>
        </w:rPr>
        <w:tab/>
        <w:t>José Cristóvão Raposo dos Santos</w:t>
      </w:r>
    </w:p>
    <w:p w:rsidR="001D5E36" w:rsidRPr="002E7425" w:rsidRDefault="001D5E36" w:rsidP="001D5E36">
      <w:pPr>
        <w:jc w:val="center"/>
        <w:rPr>
          <w:sz w:val="24"/>
          <w:szCs w:val="24"/>
        </w:rPr>
      </w:pPr>
      <w:r w:rsidRPr="002E7425">
        <w:rPr>
          <w:sz w:val="24"/>
          <w:szCs w:val="24"/>
        </w:rPr>
        <w:t>Secretário de Obras e Infraestrutura</w:t>
      </w:r>
    </w:p>
    <w:p w:rsidR="001D5E36" w:rsidRPr="002E7425" w:rsidRDefault="001D5E36" w:rsidP="001D5E36">
      <w:pPr>
        <w:jc w:val="center"/>
        <w:rPr>
          <w:sz w:val="24"/>
          <w:szCs w:val="24"/>
        </w:rPr>
      </w:pPr>
      <w:r w:rsidRPr="002E7425">
        <w:rPr>
          <w:sz w:val="24"/>
          <w:szCs w:val="24"/>
        </w:rPr>
        <w:t>Matrícula nº</w:t>
      </w:r>
      <w:r w:rsidRPr="002E7425">
        <w:rPr>
          <w:b/>
          <w:bCs/>
          <w:sz w:val="24"/>
          <w:szCs w:val="24"/>
        </w:rPr>
        <w:t xml:space="preserve"> </w:t>
      </w:r>
      <w:r w:rsidRPr="002E7425">
        <w:rPr>
          <w:sz w:val="24"/>
          <w:szCs w:val="24"/>
        </w:rPr>
        <w:t>41/6919</w:t>
      </w:r>
    </w:p>
    <w:p w:rsidR="001D5E36" w:rsidRPr="002E7425" w:rsidRDefault="001D5E36" w:rsidP="001D5E36">
      <w:pPr>
        <w:jc w:val="center"/>
        <w:rPr>
          <w:sz w:val="24"/>
          <w:szCs w:val="24"/>
        </w:rPr>
      </w:pPr>
      <w:r w:rsidRPr="002E7425">
        <w:rPr>
          <w:iCs/>
          <w:sz w:val="24"/>
          <w:szCs w:val="24"/>
        </w:rPr>
        <w:t>CPF nº 246.735.447-49</w:t>
      </w:r>
    </w:p>
    <w:p w:rsidR="001D5E36" w:rsidRPr="00811062" w:rsidRDefault="001D5E36" w:rsidP="001D5E36">
      <w:pPr>
        <w:spacing w:line="360" w:lineRule="auto"/>
        <w:jc w:val="both"/>
      </w:pPr>
    </w:p>
    <w:p w:rsidR="001D5E36" w:rsidRPr="00353E1C" w:rsidRDefault="001D5E36" w:rsidP="001D5E36">
      <w:pPr>
        <w:tabs>
          <w:tab w:val="left" w:pos="2830"/>
          <w:tab w:val="center" w:pos="4535"/>
        </w:tabs>
      </w:pPr>
    </w:p>
    <w:p w:rsidR="00B64D24" w:rsidRDefault="00B64D24" w:rsidP="00B64D24">
      <w:pPr>
        <w:spacing w:after="60"/>
        <w:jc w:val="center"/>
        <w:rPr>
          <w:b/>
          <w:bCs/>
          <w:color w:val="000000"/>
          <w:sz w:val="24"/>
          <w:szCs w:val="24"/>
        </w:rPr>
      </w:pPr>
    </w:p>
    <w:p w:rsidR="0057388F" w:rsidRPr="007A5266" w:rsidRDefault="0057388F" w:rsidP="00B64D24">
      <w:pPr>
        <w:spacing w:line="360" w:lineRule="auto"/>
        <w:jc w:val="both"/>
        <w:rPr>
          <w:b/>
          <w:sz w:val="24"/>
          <w:szCs w:val="24"/>
        </w:rPr>
      </w:pPr>
    </w:p>
    <w:p w:rsidR="0057388F" w:rsidRPr="0057388F" w:rsidRDefault="0057388F" w:rsidP="00587703">
      <w:pPr>
        <w:pStyle w:val="Cabealho"/>
        <w:tabs>
          <w:tab w:val="clear" w:pos="4419"/>
          <w:tab w:val="clear" w:pos="8838"/>
        </w:tabs>
        <w:jc w:val="both"/>
        <w:rPr>
          <w:color w:val="000000" w:themeColor="text1"/>
          <w:sz w:val="22"/>
          <w:szCs w:val="22"/>
          <w:lang w:val="pt-BR"/>
        </w:rPr>
      </w:pPr>
    </w:p>
    <w:p w:rsidR="00DE3890" w:rsidRDefault="004C3004" w:rsidP="004C3004">
      <w:pPr>
        <w:tabs>
          <w:tab w:val="left" w:pos="5769"/>
        </w:tabs>
        <w:spacing w:line="360" w:lineRule="auto"/>
        <w:jc w:val="both"/>
        <w:rPr>
          <w:i/>
          <w:color w:val="000000" w:themeColor="text1"/>
          <w:sz w:val="22"/>
          <w:szCs w:val="22"/>
        </w:rPr>
      </w:pPr>
      <w:r>
        <w:rPr>
          <w:i/>
          <w:color w:val="000000" w:themeColor="text1"/>
          <w:sz w:val="22"/>
          <w:szCs w:val="22"/>
        </w:rPr>
        <w:tab/>
      </w:r>
    </w:p>
    <w:p w:rsidR="001F52C2" w:rsidRDefault="001F52C2" w:rsidP="00DE3890">
      <w:pPr>
        <w:jc w:val="center"/>
        <w:rPr>
          <w:color w:val="000000" w:themeColor="text1"/>
          <w:sz w:val="22"/>
          <w:szCs w:val="22"/>
        </w:rPr>
      </w:pPr>
    </w:p>
    <w:p w:rsidR="001F52C2" w:rsidRDefault="001F52C2" w:rsidP="00DE3890">
      <w:pPr>
        <w:jc w:val="center"/>
        <w:rPr>
          <w:color w:val="000000" w:themeColor="text1"/>
          <w:sz w:val="22"/>
          <w:szCs w:val="22"/>
        </w:rPr>
      </w:pPr>
    </w:p>
    <w:p w:rsidR="001F52C2" w:rsidRDefault="001F52C2" w:rsidP="00DE3890">
      <w:pPr>
        <w:jc w:val="center"/>
        <w:rPr>
          <w:color w:val="000000" w:themeColor="text1"/>
          <w:sz w:val="22"/>
          <w:szCs w:val="22"/>
        </w:rPr>
      </w:pPr>
    </w:p>
    <w:p w:rsidR="001F52C2" w:rsidRDefault="001F52C2" w:rsidP="00DE3890">
      <w:pPr>
        <w:jc w:val="center"/>
        <w:rPr>
          <w:color w:val="000000" w:themeColor="text1"/>
          <w:sz w:val="22"/>
          <w:szCs w:val="22"/>
        </w:rPr>
      </w:pPr>
    </w:p>
    <w:p w:rsidR="001F52C2" w:rsidRDefault="001F52C2" w:rsidP="00DE3890">
      <w:pPr>
        <w:jc w:val="center"/>
        <w:rPr>
          <w:color w:val="000000" w:themeColor="text1"/>
          <w:sz w:val="22"/>
          <w:szCs w:val="22"/>
        </w:rPr>
      </w:pPr>
    </w:p>
    <w:p w:rsidR="001F52C2" w:rsidRDefault="001F52C2" w:rsidP="00DE3890">
      <w:pPr>
        <w:jc w:val="center"/>
        <w:rPr>
          <w:color w:val="000000" w:themeColor="text1"/>
          <w:sz w:val="22"/>
          <w:szCs w:val="22"/>
        </w:rPr>
      </w:pPr>
    </w:p>
    <w:p w:rsidR="001F52C2" w:rsidRDefault="001F52C2" w:rsidP="00DE3890">
      <w:pPr>
        <w:jc w:val="center"/>
        <w:rPr>
          <w:color w:val="000000" w:themeColor="text1"/>
          <w:sz w:val="22"/>
          <w:szCs w:val="22"/>
        </w:rPr>
      </w:pPr>
    </w:p>
    <w:p w:rsidR="00856443" w:rsidRDefault="00856443" w:rsidP="00DE3890">
      <w:pPr>
        <w:jc w:val="center"/>
        <w:rPr>
          <w:color w:val="000000" w:themeColor="text1"/>
          <w:sz w:val="22"/>
          <w:szCs w:val="22"/>
        </w:rPr>
      </w:pPr>
    </w:p>
    <w:p w:rsidR="00856443" w:rsidRPr="006D7FAC" w:rsidRDefault="00856443" w:rsidP="00DE3890">
      <w:pPr>
        <w:jc w:val="center"/>
        <w:rPr>
          <w:color w:val="000000" w:themeColor="text1"/>
          <w:sz w:val="22"/>
          <w:szCs w:val="22"/>
        </w:rPr>
      </w:pPr>
    </w:p>
    <w:p w:rsidR="00587703" w:rsidRDefault="00587703" w:rsidP="00DE3890">
      <w:pPr>
        <w:jc w:val="center"/>
        <w:rPr>
          <w:color w:val="000000" w:themeColor="text1"/>
          <w:sz w:val="22"/>
          <w:szCs w:val="22"/>
        </w:rPr>
      </w:pPr>
    </w:p>
    <w:p w:rsidR="002A4586" w:rsidRDefault="002A4586" w:rsidP="0042086A">
      <w:pPr>
        <w:rPr>
          <w:color w:val="000000" w:themeColor="text1"/>
          <w:sz w:val="22"/>
          <w:szCs w:val="22"/>
        </w:rPr>
      </w:pPr>
    </w:p>
    <w:p w:rsidR="002A4586" w:rsidRDefault="002A4586" w:rsidP="00DE3890">
      <w:pPr>
        <w:jc w:val="center"/>
        <w:rPr>
          <w:color w:val="000000" w:themeColor="text1"/>
          <w:sz w:val="22"/>
          <w:szCs w:val="22"/>
        </w:rPr>
      </w:pPr>
    </w:p>
    <w:p w:rsidR="00DE3890" w:rsidRPr="0042086A" w:rsidRDefault="00DE3890" w:rsidP="00870DBD">
      <w:pPr>
        <w:tabs>
          <w:tab w:val="left" w:pos="9214"/>
        </w:tabs>
        <w:spacing w:after="60"/>
        <w:jc w:val="center"/>
        <w:rPr>
          <w:b/>
          <w:bCs/>
          <w:sz w:val="24"/>
          <w:szCs w:val="24"/>
        </w:rPr>
      </w:pPr>
      <w:r w:rsidRPr="0042086A">
        <w:rPr>
          <w:b/>
          <w:bCs/>
          <w:sz w:val="24"/>
          <w:szCs w:val="24"/>
        </w:rPr>
        <w:t>EDITAL</w:t>
      </w:r>
    </w:p>
    <w:p w:rsidR="00DE3890" w:rsidRPr="0042086A" w:rsidRDefault="00DE3890" w:rsidP="00870DBD">
      <w:pPr>
        <w:tabs>
          <w:tab w:val="left" w:pos="9214"/>
        </w:tabs>
        <w:spacing w:before="60" w:after="60"/>
        <w:jc w:val="center"/>
        <w:rPr>
          <w:b/>
          <w:bCs/>
          <w:sz w:val="24"/>
          <w:szCs w:val="24"/>
        </w:rPr>
      </w:pPr>
      <w:r w:rsidRPr="0042086A">
        <w:rPr>
          <w:b/>
          <w:bCs/>
          <w:sz w:val="24"/>
          <w:szCs w:val="24"/>
        </w:rPr>
        <w:t>PREGÃO PRESENCIAL</w:t>
      </w:r>
      <w:proofErr w:type="gramStart"/>
      <w:r w:rsidR="005F38C1" w:rsidRPr="0042086A">
        <w:rPr>
          <w:b/>
          <w:bCs/>
          <w:sz w:val="24"/>
          <w:szCs w:val="24"/>
        </w:rPr>
        <w:t xml:space="preserve">  </w:t>
      </w:r>
      <w:proofErr w:type="gramEnd"/>
      <w:r w:rsidR="006447E8">
        <w:rPr>
          <w:b/>
          <w:bCs/>
          <w:sz w:val="24"/>
          <w:szCs w:val="24"/>
        </w:rPr>
        <w:t>020</w:t>
      </w:r>
      <w:r w:rsidRPr="0042086A">
        <w:rPr>
          <w:b/>
          <w:bCs/>
          <w:sz w:val="24"/>
          <w:szCs w:val="24"/>
        </w:rPr>
        <w:t>/20</w:t>
      </w:r>
      <w:r w:rsidR="001D5E36" w:rsidRPr="0042086A">
        <w:rPr>
          <w:b/>
          <w:bCs/>
          <w:sz w:val="24"/>
          <w:szCs w:val="24"/>
        </w:rPr>
        <w:t>23</w:t>
      </w:r>
    </w:p>
    <w:p w:rsidR="001D5E36" w:rsidRPr="0042086A" w:rsidRDefault="001D5E36" w:rsidP="00870DBD">
      <w:pPr>
        <w:tabs>
          <w:tab w:val="left" w:pos="9214"/>
        </w:tabs>
        <w:spacing w:line="360" w:lineRule="auto"/>
        <w:jc w:val="center"/>
        <w:rPr>
          <w:b/>
          <w:sz w:val="24"/>
          <w:szCs w:val="24"/>
        </w:rPr>
      </w:pPr>
      <w:r w:rsidRPr="0042086A">
        <w:rPr>
          <w:b/>
          <w:sz w:val="24"/>
          <w:szCs w:val="24"/>
        </w:rPr>
        <w:t>TERMO DE REFERÊNCIA</w:t>
      </w:r>
    </w:p>
    <w:p w:rsidR="00870DBD" w:rsidRPr="0042086A" w:rsidRDefault="00870DBD" w:rsidP="00870DBD">
      <w:pPr>
        <w:tabs>
          <w:tab w:val="left" w:pos="9214"/>
        </w:tabs>
        <w:spacing w:line="360" w:lineRule="auto"/>
        <w:jc w:val="center"/>
        <w:rPr>
          <w:b/>
          <w:sz w:val="24"/>
          <w:szCs w:val="24"/>
        </w:rPr>
      </w:pPr>
    </w:p>
    <w:p w:rsidR="00151B65" w:rsidRDefault="001D5E36" w:rsidP="001D5E36">
      <w:pPr>
        <w:spacing w:line="360" w:lineRule="auto"/>
        <w:jc w:val="both"/>
        <w:rPr>
          <w:b/>
          <w:sz w:val="24"/>
          <w:szCs w:val="24"/>
        </w:rPr>
      </w:pPr>
      <w:r w:rsidRPr="0042086A">
        <w:rPr>
          <w:b/>
          <w:sz w:val="24"/>
          <w:szCs w:val="24"/>
        </w:rPr>
        <w:t>1</w:t>
      </w:r>
      <w:r w:rsidRPr="0042086A">
        <w:rPr>
          <w:sz w:val="24"/>
          <w:szCs w:val="24"/>
        </w:rPr>
        <w:t xml:space="preserve"> – </w:t>
      </w:r>
      <w:r w:rsidRPr="0042086A">
        <w:rPr>
          <w:b/>
          <w:sz w:val="24"/>
          <w:szCs w:val="24"/>
        </w:rPr>
        <w:t>DEFINIÇÃO DO OBJETO</w:t>
      </w:r>
      <w:r w:rsidR="00425A47" w:rsidRPr="0042086A">
        <w:rPr>
          <w:b/>
          <w:sz w:val="24"/>
          <w:szCs w:val="24"/>
        </w:rPr>
        <w:t xml:space="preserve"> </w:t>
      </w:r>
    </w:p>
    <w:p w:rsidR="001D5E36" w:rsidRPr="0042086A" w:rsidRDefault="001D5E36" w:rsidP="001D5E36">
      <w:pPr>
        <w:spacing w:line="360" w:lineRule="auto"/>
        <w:jc w:val="both"/>
        <w:rPr>
          <w:sz w:val="24"/>
          <w:szCs w:val="24"/>
        </w:rPr>
      </w:pPr>
      <w:r w:rsidRPr="0042086A">
        <w:rPr>
          <w:sz w:val="24"/>
          <w:szCs w:val="24"/>
        </w:rPr>
        <w:t xml:space="preserve">1.1 – O presente Termo de Referência destina-se a estabelecer os parâmetros mínimos para aquisição de </w:t>
      </w:r>
      <w:r w:rsidRPr="0042086A">
        <w:rPr>
          <w:b/>
          <w:sz w:val="24"/>
          <w:szCs w:val="24"/>
          <w:u w:val="single"/>
        </w:rPr>
        <w:t>01 CAMINHÃO TRUCADO, 01 CAMINHÃO TOCO e 01 TRITURADOR DE TRONCOS</w:t>
      </w:r>
      <w:r w:rsidRPr="0042086A">
        <w:rPr>
          <w:sz w:val="24"/>
          <w:szCs w:val="24"/>
        </w:rPr>
        <w:t>, atendendo a demanda da Secretaria de Obras e Infraestrutura.</w:t>
      </w:r>
    </w:p>
    <w:p w:rsidR="001D5E36" w:rsidRPr="0042086A" w:rsidRDefault="001D5E36" w:rsidP="001D5E36">
      <w:pPr>
        <w:spacing w:line="360" w:lineRule="auto"/>
        <w:jc w:val="both"/>
        <w:rPr>
          <w:sz w:val="24"/>
          <w:szCs w:val="24"/>
        </w:rPr>
      </w:pPr>
      <w:proofErr w:type="gramStart"/>
      <w:r w:rsidRPr="0042086A">
        <w:rPr>
          <w:sz w:val="24"/>
          <w:szCs w:val="24"/>
        </w:rPr>
        <w:t>1.2 – DETALHAMENTO</w:t>
      </w:r>
      <w:proofErr w:type="gramEnd"/>
      <w:r w:rsidRPr="0042086A">
        <w:rPr>
          <w:sz w:val="24"/>
          <w:szCs w:val="24"/>
        </w:rPr>
        <w:t xml:space="preserve"> DO OBJETO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461"/>
        <w:gridCol w:w="1418"/>
        <w:gridCol w:w="1417"/>
        <w:gridCol w:w="1276"/>
      </w:tblGrid>
      <w:tr w:rsidR="001D5E36" w:rsidRPr="0042086A" w:rsidTr="00151B65">
        <w:tc>
          <w:tcPr>
            <w:tcW w:w="750" w:type="dxa"/>
            <w:shd w:val="clear" w:color="auto" w:fill="B4C6E7"/>
            <w:vAlign w:val="center"/>
          </w:tcPr>
          <w:p w:rsidR="001D5E36" w:rsidRPr="0042086A" w:rsidRDefault="001D5E36" w:rsidP="001733AB">
            <w:pPr>
              <w:jc w:val="center"/>
              <w:rPr>
                <w:b/>
                <w:sz w:val="24"/>
                <w:szCs w:val="24"/>
              </w:rPr>
            </w:pPr>
            <w:r w:rsidRPr="0042086A">
              <w:rPr>
                <w:b/>
                <w:sz w:val="24"/>
                <w:szCs w:val="24"/>
              </w:rPr>
              <w:t>ITEM</w:t>
            </w:r>
          </w:p>
        </w:tc>
        <w:tc>
          <w:tcPr>
            <w:tcW w:w="4461" w:type="dxa"/>
            <w:shd w:val="clear" w:color="auto" w:fill="B4C6E7"/>
            <w:vAlign w:val="center"/>
          </w:tcPr>
          <w:p w:rsidR="001D5E36" w:rsidRPr="0042086A" w:rsidRDefault="001D5E36" w:rsidP="001733AB">
            <w:pPr>
              <w:jc w:val="center"/>
              <w:rPr>
                <w:b/>
                <w:sz w:val="24"/>
                <w:szCs w:val="24"/>
              </w:rPr>
            </w:pPr>
            <w:r w:rsidRPr="0042086A">
              <w:rPr>
                <w:b/>
                <w:sz w:val="24"/>
                <w:szCs w:val="24"/>
              </w:rPr>
              <w:t>DESCRIÇÃO/ESPECIFICAÇÃO</w:t>
            </w:r>
          </w:p>
        </w:tc>
        <w:tc>
          <w:tcPr>
            <w:tcW w:w="1418" w:type="dxa"/>
            <w:shd w:val="clear" w:color="auto" w:fill="B4C6E7"/>
            <w:vAlign w:val="center"/>
          </w:tcPr>
          <w:p w:rsidR="001D5E36" w:rsidRPr="0042086A" w:rsidRDefault="001D5E36" w:rsidP="001733AB">
            <w:pPr>
              <w:jc w:val="center"/>
              <w:rPr>
                <w:b/>
                <w:sz w:val="24"/>
                <w:szCs w:val="24"/>
              </w:rPr>
            </w:pPr>
            <w:r w:rsidRPr="0042086A">
              <w:rPr>
                <w:b/>
                <w:sz w:val="24"/>
                <w:szCs w:val="24"/>
              </w:rPr>
              <w:t>CATMAT</w:t>
            </w:r>
          </w:p>
        </w:tc>
        <w:tc>
          <w:tcPr>
            <w:tcW w:w="1417" w:type="dxa"/>
            <w:shd w:val="clear" w:color="auto" w:fill="B4C6E7"/>
            <w:vAlign w:val="center"/>
          </w:tcPr>
          <w:p w:rsidR="001D5E36" w:rsidRPr="0042086A" w:rsidRDefault="001D5E36" w:rsidP="001733AB">
            <w:pPr>
              <w:jc w:val="center"/>
              <w:rPr>
                <w:b/>
                <w:sz w:val="24"/>
                <w:szCs w:val="24"/>
              </w:rPr>
            </w:pPr>
            <w:r w:rsidRPr="0042086A">
              <w:rPr>
                <w:b/>
                <w:sz w:val="24"/>
                <w:szCs w:val="24"/>
              </w:rPr>
              <w:t>UNIDADE DE MEDIDA</w:t>
            </w:r>
          </w:p>
        </w:tc>
        <w:tc>
          <w:tcPr>
            <w:tcW w:w="1276" w:type="dxa"/>
            <w:shd w:val="clear" w:color="auto" w:fill="B4C6E7"/>
            <w:vAlign w:val="center"/>
          </w:tcPr>
          <w:p w:rsidR="001D5E36" w:rsidRPr="0042086A" w:rsidRDefault="00151B65" w:rsidP="001733AB">
            <w:pPr>
              <w:jc w:val="center"/>
              <w:rPr>
                <w:b/>
                <w:sz w:val="24"/>
                <w:szCs w:val="24"/>
              </w:rPr>
            </w:pPr>
            <w:r>
              <w:rPr>
                <w:b/>
                <w:sz w:val="24"/>
                <w:szCs w:val="24"/>
              </w:rPr>
              <w:t>QUANT</w:t>
            </w:r>
          </w:p>
        </w:tc>
      </w:tr>
      <w:tr w:rsidR="001D5E36" w:rsidRPr="0042086A" w:rsidTr="00151B65">
        <w:tc>
          <w:tcPr>
            <w:tcW w:w="750" w:type="dxa"/>
            <w:shd w:val="clear" w:color="auto" w:fill="auto"/>
            <w:vAlign w:val="center"/>
          </w:tcPr>
          <w:p w:rsidR="001D5E36" w:rsidRPr="0042086A" w:rsidRDefault="001D5E36" w:rsidP="001733AB">
            <w:pPr>
              <w:spacing w:line="360" w:lineRule="auto"/>
              <w:jc w:val="center"/>
              <w:rPr>
                <w:b/>
                <w:sz w:val="24"/>
                <w:szCs w:val="24"/>
              </w:rPr>
            </w:pPr>
            <w:r w:rsidRPr="0042086A">
              <w:rPr>
                <w:b/>
                <w:sz w:val="24"/>
                <w:szCs w:val="24"/>
              </w:rPr>
              <w:t>01</w:t>
            </w:r>
          </w:p>
        </w:tc>
        <w:tc>
          <w:tcPr>
            <w:tcW w:w="4461" w:type="dxa"/>
            <w:shd w:val="clear" w:color="auto" w:fill="auto"/>
            <w:vAlign w:val="center"/>
          </w:tcPr>
          <w:p w:rsidR="001D5E36" w:rsidRPr="0042086A" w:rsidRDefault="001D5E36" w:rsidP="001733AB">
            <w:pPr>
              <w:spacing w:line="360" w:lineRule="auto"/>
              <w:jc w:val="both"/>
              <w:rPr>
                <w:sz w:val="24"/>
                <w:szCs w:val="24"/>
              </w:rPr>
            </w:pPr>
            <w:r w:rsidRPr="0042086A">
              <w:rPr>
                <w:b/>
                <w:sz w:val="24"/>
                <w:szCs w:val="24"/>
                <w:u w:val="single"/>
              </w:rPr>
              <w:t>CAMINHÃO TRUCADO 6X2 VOLKSWAGEN 0 km</w:t>
            </w:r>
            <w:r w:rsidRPr="0042086A">
              <w:rPr>
                <w:sz w:val="24"/>
                <w:szCs w:val="24"/>
              </w:rPr>
              <w:t xml:space="preserve"> </w:t>
            </w:r>
            <w:r w:rsidRPr="0042086A">
              <w:rPr>
                <w:b/>
                <w:sz w:val="24"/>
                <w:szCs w:val="24"/>
                <w:u w:val="single"/>
              </w:rPr>
              <w:t>(Decreto de Padronização nº 2.564/12</w:t>
            </w:r>
            <w:r w:rsidRPr="0042086A">
              <w:rPr>
                <w:sz w:val="24"/>
                <w:szCs w:val="24"/>
              </w:rPr>
              <w:t xml:space="preserve">), modelo 24.260 ROBUST, cabine avançada em aço, com ar-condicionado, motor diesel </w:t>
            </w:r>
            <w:proofErr w:type="gramStart"/>
            <w:r w:rsidRPr="0042086A">
              <w:rPr>
                <w:sz w:val="24"/>
                <w:szCs w:val="24"/>
              </w:rPr>
              <w:t>6</w:t>
            </w:r>
            <w:proofErr w:type="gramEnd"/>
            <w:r w:rsidRPr="0042086A">
              <w:rPr>
                <w:sz w:val="24"/>
                <w:szCs w:val="24"/>
              </w:rPr>
              <w:t xml:space="preserve"> cilindros com potência de 256CV, PBT homologado de 23000KG, com capacidade de carga útil + carroceria 16.000KG, tecnologia de emissões dentro das normas PROCONVE P-7, transmissão mecânicas com 6 marchas à frente e 1 à </w:t>
            </w:r>
            <w:proofErr w:type="spellStart"/>
            <w:r w:rsidRPr="0042086A">
              <w:rPr>
                <w:sz w:val="24"/>
                <w:szCs w:val="24"/>
              </w:rPr>
              <w:t>rè</w:t>
            </w:r>
            <w:proofErr w:type="spellEnd"/>
            <w:r w:rsidRPr="0042086A">
              <w:rPr>
                <w:sz w:val="24"/>
                <w:szCs w:val="24"/>
              </w:rPr>
              <w:t xml:space="preserve">, com tanque de combustível com capacidade de 275 litros, equipado com caçamba basculante padrão com 10M3 com abertura traseira, ano e modelo mínimo 2022/2023 e demais itens obrigatório conforme o CONTRAN. </w:t>
            </w:r>
          </w:p>
        </w:tc>
        <w:tc>
          <w:tcPr>
            <w:tcW w:w="1418" w:type="dxa"/>
            <w:vAlign w:val="center"/>
          </w:tcPr>
          <w:p w:rsidR="001D5E36" w:rsidRPr="0042086A" w:rsidRDefault="001D5E36" w:rsidP="001733AB">
            <w:pPr>
              <w:spacing w:line="360" w:lineRule="auto"/>
              <w:jc w:val="center"/>
              <w:rPr>
                <w:sz w:val="24"/>
                <w:szCs w:val="24"/>
              </w:rPr>
            </w:pPr>
            <w:r w:rsidRPr="0042086A">
              <w:rPr>
                <w:sz w:val="24"/>
                <w:szCs w:val="24"/>
              </w:rPr>
              <w:t>Não Localizado</w:t>
            </w:r>
          </w:p>
        </w:tc>
        <w:tc>
          <w:tcPr>
            <w:tcW w:w="1417" w:type="dxa"/>
            <w:shd w:val="clear" w:color="auto" w:fill="auto"/>
            <w:vAlign w:val="center"/>
          </w:tcPr>
          <w:p w:rsidR="001D5E36" w:rsidRPr="0042086A" w:rsidRDefault="001D5E36" w:rsidP="001733AB">
            <w:pPr>
              <w:spacing w:line="360" w:lineRule="auto"/>
              <w:jc w:val="center"/>
              <w:rPr>
                <w:sz w:val="24"/>
                <w:szCs w:val="24"/>
              </w:rPr>
            </w:pPr>
            <w:r w:rsidRPr="0042086A">
              <w:rPr>
                <w:sz w:val="24"/>
                <w:szCs w:val="24"/>
              </w:rPr>
              <w:t>Unidade</w:t>
            </w:r>
          </w:p>
        </w:tc>
        <w:tc>
          <w:tcPr>
            <w:tcW w:w="1276" w:type="dxa"/>
            <w:shd w:val="clear" w:color="auto" w:fill="auto"/>
            <w:vAlign w:val="center"/>
          </w:tcPr>
          <w:p w:rsidR="001D5E36" w:rsidRPr="0042086A" w:rsidRDefault="001D5E36" w:rsidP="001733AB">
            <w:pPr>
              <w:spacing w:line="360" w:lineRule="auto"/>
              <w:jc w:val="center"/>
              <w:rPr>
                <w:sz w:val="24"/>
                <w:szCs w:val="24"/>
              </w:rPr>
            </w:pPr>
            <w:r w:rsidRPr="0042086A">
              <w:rPr>
                <w:sz w:val="24"/>
                <w:szCs w:val="24"/>
              </w:rPr>
              <w:t>01</w:t>
            </w:r>
          </w:p>
        </w:tc>
      </w:tr>
      <w:tr w:rsidR="001D5E36" w:rsidRPr="0042086A" w:rsidTr="00151B65">
        <w:tc>
          <w:tcPr>
            <w:tcW w:w="750" w:type="dxa"/>
            <w:shd w:val="clear" w:color="auto" w:fill="auto"/>
            <w:vAlign w:val="center"/>
          </w:tcPr>
          <w:p w:rsidR="001D5E36" w:rsidRPr="0042086A" w:rsidRDefault="001D5E36" w:rsidP="001733AB">
            <w:pPr>
              <w:spacing w:line="360" w:lineRule="auto"/>
              <w:jc w:val="center"/>
              <w:rPr>
                <w:b/>
                <w:sz w:val="24"/>
                <w:szCs w:val="24"/>
              </w:rPr>
            </w:pPr>
            <w:r w:rsidRPr="0042086A">
              <w:rPr>
                <w:b/>
                <w:sz w:val="24"/>
                <w:szCs w:val="24"/>
              </w:rPr>
              <w:t>02</w:t>
            </w:r>
          </w:p>
        </w:tc>
        <w:tc>
          <w:tcPr>
            <w:tcW w:w="4461" w:type="dxa"/>
            <w:shd w:val="clear" w:color="auto" w:fill="auto"/>
            <w:vAlign w:val="center"/>
          </w:tcPr>
          <w:p w:rsidR="001D5E36" w:rsidRPr="0042086A" w:rsidRDefault="001D5E36" w:rsidP="001733AB">
            <w:pPr>
              <w:spacing w:line="360" w:lineRule="auto"/>
              <w:jc w:val="both"/>
              <w:rPr>
                <w:sz w:val="24"/>
                <w:szCs w:val="24"/>
              </w:rPr>
            </w:pPr>
            <w:r w:rsidRPr="0042086A">
              <w:rPr>
                <w:b/>
                <w:sz w:val="24"/>
                <w:szCs w:val="24"/>
                <w:u w:val="single"/>
              </w:rPr>
              <w:t>CAMINHÃO TOCO VOLKSWAGEN 0 km</w:t>
            </w:r>
            <w:r w:rsidRPr="0042086A">
              <w:rPr>
                <w:b/>
                <w:sz w:val="24"/>
                <w:szCs w:val="24"/>
              </w:rPr>
              <w:t xml:space="preserve"> </w:t>
            </w:r>
            <w:r w:rsidRPr="0042086A">
              <w:rPr>
                <w:b/>
                <w:sz w:val="24"/>
                <w:szCs w:val="24"/>
                <w:u w:val="single"/>
              </w:rPr>
              <w:t>(Decreto de Padronização nº 2.564/12)</w:t>
            </w:r>
            <w:r w:rsidRPr="0042086A">
              <w:rPr>
                <w:sz w:val="24"/>
                <w:szCs w:val="24"/>
              </w:rPr>
              <w:t xml:space="preserve">, modelo 17.190 </w:t>
            </w:r>
            <w:proofErr w:type="spellStart"/>
            <w:r w:rsidRPr="0042086A">
              <w:rPr>
                <w:sz w:val="24"/>
                <w:szCs w:val="24"/>
              </w:rPr>
              <w:t>Robust</w:t>
            </w:r>
            <w:proofErr w:type="spellEnd"/>
            <w:r w:rsidRPr="0042086A">
              <w:rPr>
                <w:sz w:val="24"/>
                <w:szCs w:val="24"/>
              </w:rPr>
              <w:t xml:space="preserve">, Ano 22/23, Tração 4X2, cabine avançada em aço, com ar-condicionado, motor diesel </w:t>
            </w:r>
            <w:proofErr w:type="gramStart"/>
            <w:r w:rsidRPr="0042086A">
              <w:rPr>
                <w:sz w:val="24"/>
                <w:szCs w:val="24"/>
              </w:rPr>
              <w:t>4</w:t>
            </w:r>
            <w:proofErr w:type="gramEnd"/>
            <w:r w:rsidRPr="0042086A">
              <w:rPr>
                <w:sz w:val="24"/>
                <w:szCs w:val="24"/>
              </w:rPr>
              <w:t xml:space="preserve"> cilindradas com potência de 186CV, PBT homologado de 16000KG, com capacidade de carga útil + carroceria 11.000KG, </w:t>
            </w:r>
            <w:r w:rsidRPr="0042086A">
              <w:rPr>
                <w:sz w:val="24"/>
                <w:szCs w:val="24"/>
              </w:rPr>
              <w:lastRenderedPageBreak/>
              <w:t xml:space="preserve">tecnologia de </w:t>
            </w:r>
            <w:proofErr w:type="spellStart"/>
            <w:r w:rsidRPr="0042086A">
              <w:rPr>
                <w:sz w:val="24"/>
                <w:szCs w:val="24"/>
              </w:rPr>
              <w:t>emissõs</w:t>
            </w:r>
            <w:proofErr w:type="spellEnd"/>
            <w:r w:rsidRPr="0042086A">
              <w:rPr>
                <w:sz w:val="24"/>
                <w:szCs w:val="24"/>
              </w:rPr>
              <w:t xml:space="preserve"> de EGR que dispensa uso de ARLA e dentro das normas de emissão PROCONVE P-7, transmissão mecânicas com 6 marchas a frente e 1 à Ré, tanque de combustível com capacidade de 275 litros, equipado com caçamba basculante 6 M3 com abertura traseira, ano e modelo mínimo e demais itens obrigatórios conforme o CONTRAN. </w:t>
            </w:r>
          </w:p>
        </w:tc>
        <w:tc>
          <w:tcPr>
            <w:tcW w:w="1418" w:type="dxa"/>
            <w:vAlign w:val="center"/>
          </w:tcPr>
          <w:p w:rsidR="001D5E36" w:rsidRPr="0042086A" w:rsidRDefault="001D5E36" w:rsidP="001733AB">
            <w:pPr>
              <w:jc w:val="center"/>
              <w:rPr>
                <w:sz w:val="24"/>
                <w:szCs w:val="24"/>
              </w:rPr>
            </w:pPr>
            <w:r w:rsidRPr="0042086A">
              <w:rPr>
                <w:sz w:val="24"/>
                <w:szCs w:val="24"/>
              </w:rPr>
              <w:lastRenderedPageBreak/>
              <w:t>Não localizado</w:t>
            </w:r>
          </w:p>
        </w:tc>
        <w:tc>
          <w:tcPr>
            <w:tcW w:w="1417" w:type="dxa"/>
            <w:shd w:val="clear" w:color="auto" w:fill="auto"/>
            <w:vAlign w:val="center"/>
          </w:tcPr>
          <w:p w:rsidR="001D5E36" w:rsidRPr="0042086A" w:rsidRDefault="001D5E36" w:rsidP="001733AB">
            <w:pPr>
              <w:spacing w:line="360" w:lineRule="auto"/>
              <w:jc w:val="center"/>
              <w:rPr>
                <w:sz w:val="24"/>
                <w:szCs w:val="24"/>
              </w:rPr>
            </w:pPr>
            <w:r w:rsidRPr="0042086A">
              <w:rPr>
                <w:sz w:val="24"/>
                <w:szCs w:val="24"/>
              </w:rPr>
              <w:t>Unidade</w:t>
            </w:r>
          </w:p>
        </w:tc>
        <w:tc>
          <w:tcPr>
            <w:tcW w:w="1276" w:type="dxa"/>
            <w:shd w:val="clear" w:color="auto" w:fill="auto"/>
            <w:vAlign w:val="center"/>
          </w:tcPr>
          <w:p w:rsidR="001D5E36" w:rsidRPr="0042086A" w:rsidRDefault="001D5E36" w:rsidP="001733AB">
            <w:pPr>
              <w:spacing w:line="360" w:lineRule="auto"/>
              <w:jc w:val="center"/>
              <w:rPr>
                <w:sz w:val="24"/>
                <w:szCs w:val="24"/>
              </w:rPr>
            </w:pPr>
            <w:r w:rsidRPr="0042086A">
              <w:rPr>
                <w:sz w:val="24"/>
                <w:szCs w:val="24"/>
              </w:rPr>
              <w:t>01</w:t>
            </w:r>
          </w:p>
        </w:tc>
      </w:tr>
      <w:tr w:rsidR="001D5E36" w:rsidRPr="0042086A" w:rsidTr="00151B65">
        <w:tc>
          <w:tcPr>
            <w:tcW w:w="750" w:type="dxa"/>
            <w:shd w:val="clear" w:color="auto" w:fill="auto"/>
            <w:vAlign w:val="center"/>
          </w:tcPr>
          <w:p w:rsidR="001D5E36" w:rsidRPr="0042086A" w:rsidRDefault="001D5E36" w:rsidP="001733AB">
            <w:pPr>
              <w:spacing w:line="360" w:lineRule="auto"/>
              <w:jc w:val="center"/>
              <w:rPr>
                <w:b/>
                <w:sz w:val="24"/>
                <w:szCs w:val="24"/>
              </w:rPr>
            </w:pPr>
            <w:r w:rsidRPr="0042086A">
              <w:rPr>
                <w:b/>
                <w:sz w:val="24"/>
                <w:szCs w:val="24"/>
              </w:rPr>
              <w:lastRenderedPageBreak/>
              <w:t>03</w:t>
            </w:r>
          </w:p>
        </w:tc>
        <w:tc>
          <w:tcPr>
            <w:tcW w:w="4461" w:type="dxa"/>
            <w:shd w:val="clear" w:color="auto" w:fill="auto"/>
            <w:vAlign w:val="center"/>
          </w:tcPr>
          <w:p w:rsidR="001D5E36" w:rsidRPr="0042086A" w:rsidRDefault="001D5E36" w:rsidP="001733AB">
            <w:pPr>
              <w:spacing w:line="360" w:lineRule="auto"/>
              <w:jc w:val="both"/>
              <w:rPr>
                <w:sz w:val="24"/>
                <w:szCs w:val="24"/>
              </w:rPr>
            </w:pPr>
            <w:r w:rsidRPr="0042086A">
              <w:rPr>
                <w:b/>
                <w:sz w:val="24"/>
                <w:szCs w:val="24"/>
                <w:u w:val="single"/>
              </w:rPr>
              <w:t>TRITURADOR DE TRONCOS E GALHOS</w:t>
            </w:r>
            <w:r w:rsidRPr="0042086A">
              <w:rPr>
                <w:sz w:val="24"/>
                <w:szCs w:val="24"/>
              </w:rPr>
              <w:t xml:space="preserve">, Acionamento: Motor a Diesel de 164 HP – 04 </w:t>
            </w:r>
            <w:proofErr w:type="gramStart"/>
            <w:r w:rsidRPr="0042086A">
              <w:rPr>
                <w:sz w:val="24"/>
                <w:szCs w:val="24"/>
              </w:rPr>
              <w:t>Cilindros</w:t>
            </w:r>
            <w:proofErr w:type="gramEnd"/>
          </w:p>
          <w:p w:rsidR="001D5E36" w:rsidRPr="0042086A" w:rsidRDefault="001D5E36" w:rsidP="001733AB">
            <w:pPr>
              <w:spacing w:line="360" w:lineRule="auto"/>
              <w:jc w:val="both"/>
              <w:rPr>
                <w:sz w:val="24"/>
                <w:szCs w:val="24"/>
              </w:rPr>
            </w:pPr>
            <w:r w:rsidRPr="0042086A">
              <w:rPr>
                <w:sz w:val="24"/>
                <w:szCs w:val="24"/>
              </w:rPr>
              <w:t xml:space="preserve">Número de Facas: </w:t>
            </w:r>
            <w:proofErr w:type="gramStart"/>
            <w:r w:rsidRPr="0042086A">
              <w:rPr>
                <w:sz w:val="24"/>
                <w:szCs w:val="24"/>
              </w:rPr>
              <w:t>4</w:t>
            </w:r>
            <w:proofErr w:type="gramEnd"/>
            <w:r w:rsidRPr="0042086A">
              <w:rPr>
                <w:sz w:val="24"/>
                <w:szCs w:val="24"/>
              </w:rPr>
              <w:t xml:space="preserve"> </w:t>
            </w:r>
            <w:proofErr w:type="spellStart"/>
            <w:r w:rsidRPr="0042086A">
              <w:rPr>
                <w:sz w:val="24"/>
                <w:szCs w:val="24"/>
              </w:rPr>
              <w:t>und</w:t>
            </w:r>
            <w:proofErr w:type="spellEnd"/>
            <w:r w:rsidRPr="0042086A">
              <w:rPr>
                <w:sz w:val="24"/>
                <w:szCs w:val="24"/>
              </w:rPr>
              <w:t>. Duplo fio e afiáveis</w:t>
            </w:r>
          </w:p>
          <w:p w:rsidR="001D5E36" w:rsidRPr="0042086A" w:rsidRDefault="001D5E36" w:rsidP="001733AB">
            <w:pPr>
              <w:spacing w:line="360" w:lineRule="auto"/>
              <w:jc w:val="both"/>
              <w:rPr>
                <w:sz w:val="24"/>
                <w:szCs w:val="24"/>
              </w:rPr>
            </w:pPr>
            <w:r w:rsidRPr="0042086A">
              <w:rPr>
                <w:sz w:val="24"/>
                <w:szCs w:val="24"/>
              </w:rPr>
              <w:t xml:space="preserve">Número de Contra facas: </w:t>
            </w:r>
            <w:proofErr w:type="gramStart"/>
            <w:r w:rsidRPr="0042086A">
              <w:rPr>
                <w:sz w:val="24"/>
                <w:szCs w:val="24"/>
              </w:rPr>
              <w:t>1</w:t>
            </w:r>
            <w:proofErr w:type="gramEnd"/>
            <w:r w:rsidRPr="0042086A">
              <w:rPr>
                <w:sz w:val="24"/>
                <w:szCs w:val="24"/>
              </w:rPr>
              <w:t xml:space="preserve"> com quatro faces reversíveis</w:t>
            </w:r>
          </w:p>
          <w:p w:rsidR="001D5E36" w:rsidRPr="0042086A" w:rsidRDefault="001D5E36" w:rsidP="001733AB">
            <w:pPr>
              <w:spacing w:line="360" w:lineRule="auto"/>
              <w:jc w:val="both"/>
              <w:rPr>
                <w:sz w:val="24"/>
                <w:szCs w:val="24"/>
              </w:rPr>
            </w:pPr>
            <w:r w:rsidRPr="0042086A">
              <w:rPr>
                <w:sz w:val="24"/>
                <w:szCs w:val="24"/>
              </w:rPr>
              <w:t>Caixa retangular de alimentação: 450x520mm</w:t>
            </w:r>
          </w:p>
          <w:p w:rsidR="001D5E36" w:rsidRPr="0042086A" w:rsidRDefault="001D5E36" w:rsidP="001733AB">
            <w:pPr>
              <w:spacing w:line="360" w:lineRule="auto"/>
              <w:jc w:val="both"/>
              <w:rPr>
                <w:sz w:val="24"/>
                <w:szCs w:val="24"/>
              </w:rPr>
            </w:pPr>
            <w:r w:rsidRPr="0042086A">
              <w:rPr>
                <w:sz w:val="24"/>
                <w:szCs w:val="24"/>
              </w:rPr>
              <w:t>Rotação do Tambor: 1100 RPM</w:t>
            </w:r>
          </w:p>
          <w:p w:rsidR="001D5E36" w:rsidRPr="0042086A" w:rsidRDefault="001D5E36" w:rsidP="001733AB">
            <w:pPr>
              <w:spacing w:line="360" w:lineRule="auto"/>
              <w:jc w:val="both"/>
              <w:rPr>
                <w:sz w:val="24"/>
                <w:szCs w:val="24"/>
              </w:rPr>
            </w:pPr>
            <w:r w:rsidRPr="0042086A">
              <w:rPr>
                <w:sz w:val="24"/>
                <w:szCs w:val="24"/>
              </w:rPr>
              <w:t>Capacidade para Galhos e Troncos até: 400 mm</w:t>
            </w:r>
          </w:p>
          <w:p w:rsidR="001D5E36" w:rsidRPr="0042086A" w:rsidRDefault="001D5E36" w:rsidP="001733AB">
            <w:pPr>
              <w:spacing w:line="360" w:lineRule="auto"/>
              <w:jc w:val="both"/>
              <w:rPr>
                <w:sz w:val="24"/>
                <w:szCs w:val="24"/>
              </w:rPr>
            </w:pPr>
            <w:r w:rsidRPr="0042086A">
              <w:rPr>
                <w:sz w:val="24"/>
                <w:szCs w:val="24"/>
              </w:rPr>
              <w:t>Sistema de Segurança operacional em conformidade com norma regulamentadora NR12</w:t>
            </w:r>
          </w:p>
          <w:p w:rsidR="001D5E36" w:rsidRPr="0042086A" w:rsidRDefault="001D5E36" w:rsidP="001733AB">
            <w:pPr>
              <w:spacing w:line="360" w:lineRule="auto"/>
              <w:jc w:val="both"/>
              <w:rPr>
                <w:b/>
                <w:sz w:val="24"/>
                <w:szCs w:val="24"/>
                <w:u w:val="single"/>
              </w:rPr>
            </w:pPr>
            <w:r w:rsidRPr="0042086A">
              <w:rPr>
                <w:sz w:val="24"/>
                <w:szCs w:val="24"/>
              </w:rPr>
              <w:t xml:space="preserve">Guincho Elétrico de Tração Cap. </w:t>
            </w:r>
            <w:proofErr w:type="gramStart"/>
            <w:r w:rsidRPr="0042086A">
              <w:rPr>
                <w:sz w:val="24"/>
                <w:szCs w:val="24"/>
              </w:rPr>
              <w:t>1T</w:t>
            </w:r>
            <w:proofErr w:type="gramEnd"/>
            <w:r w:rsidRPr="0042086A">
              <w:rPr>
                <w:sz w:val="24"/>
                <w:szCs w:val="24"/>
              </w:rPr>
              <w:t xml:space="preserve"> de Carga – Cordão 45 Metros</w:t>
            </w:r>
          </w:p>
        </w:tc>
        <w:tc>
          <w:tcPr>
            <w:tcW w:w="1418" w:type="dxa"/>
            <w:vAlign w:val="center"/>
          </w:tcPr>
          <w:p w:rsidR="001D5E36" w:rsidRPr="0042086A" w:rsidRDefault="001D5E36" w:rsidP="001733AB">
            <w:pPr>
              <w:jc w:val="center"/>
              <w:rPr>
                <w:sz w:val="24"/>
                <w:szCs w:val="24"/>
              </w:rPr>
            </w:pPr>
            <w:r w:rsidRPr="0042086A">
              <w:rPr>
                <w:sz w:val="24"/>
                <w:szCs w:val="24"/>
              </w:rPr>
              <w:t>Não localizado</w:t>
            </w:r>
          </w:p>
        </w:tc>
        <w:tc>
          <w:tcPr>
            <w:tcW w:w="1417" w:type="dxa"/>
            <w:shd w:val="clear" w:color="auto" w:fill="auto"/>
            <w:vAlign w:val="center"/>
          </w:tcPr>
          <w:p w:rsidR="001D5E36" w:rsidRPr="0042086A" w:rsidRDefault="001D5E36" w:rsidP="001733AB">
            <w:pPr>
              <w:spacing w:line="360" w:lineRule="auto"/>
              <w:jc w:val="center"/>
              <w:rPr>
                <w:sz w:val="24"/>
                <w:szCs w:val="24"/>
              </w:rPr>
            </w:pPr>
            <w:r w:rsidRPr="0042086A">
              <w:rPr>
                <w:sz w:val="24"/>
                <w:szCs w:val="24"/>
              </w:rPr>
              <w:t>Unidade</w:t>
            </w:r>
          </w:p>
        </w:tc>
        <w:tc>
          <w:tcPr>
            <w:tcW w:w="1276" w:type="dxa"/>
            <w:shd w:val="clear" w:color="auto" w:fill="auto"/>
            <w:vAlign w:val="center"/>
          </w:tcPr>
          <w:p w:rsidR="001D5E36" w:rsidRPr="0042086A" w:rsidRDefault="001D5E36" w:rsidP="001733AB">
            <w:pPr>
              <w:spacing w:line="360" w:lineRule="auto"/>
              <w:jc w:val="center"/>
              <w:rPr>
                <w:sz w:val="24"/>
                <w:szCs w:val="24"/>
              </w:rPr>
            </w:pPr>
            <w:r w:rsidRPr="0042086A">
              <w:rPr>
                <w:sz w:val="24"/>
                <w:szCs w:val="24"/>
              </w:rPr>
              <w:t>01</w:t>
            </w:r>
          </w:p>
        </w:tc>
      </w:tr>
    </w:tbl>
    <w:p w:rsidR="001D5E36" w:rsidRPr="0042086A" w:rsidRDefault="001D5E36" w:rsidP="001D5E36">
      <w:pPr>
        <w:spacing w:line="360" w:lineRule="auto"/>
        <w:jc w:val="both"/>
        <w:rPr>
          <w:sz w:val="24"/>
          <w:szCs w:val="24"/>
        </w:rPr>
      </w:pPr>
    </w:p>
    <w:p w:rsidR="001D5E36" w:rsidRPr="002E7425" w:rsidRDefault="001D5E36" w:rsidP="001D5E36">
      <w:pPr>
        <w:spacing w:after="120" w:line="360" w:lineRule="auto"/>
        <w:jc w:val="both"/>
        <w:rPr>
          <w:sz w:val="24"/>
          <w:szCs w:val="24"/>
        </w:rPr>
      </w:pPr>
      <w:proofErr w:type="gramStart"/>
      <w:r w:rsidRPr="002E7425">
        <w:rPr>
          <w:sz w:val="24"/>
          <w:szCs w:val="24"/>
        </w:rPr>
        <w:t>1.3 – SITUAÇÃO</w:t>
      </w:r>
      <w:proofErr w:type="gramEnd"/>
      <w:r w:rsidRPr="002E7425">
        <w:rPr>
          <w:sz w:val="24"/>
          <w:szCs w:val="24"/>
        </w:rPr>
        <w:t xml:space="preserve"> QUE ORIGINA A DEMANDA</w:t>
      </w:r>
    </w:p>
    <w:p w:rsidR="001D5E36" w:rsidRPr="002E7425" w:rsidRDefault="001D5E36" w:rsidP="001D5E36">
      <w:pPr>
        <w:spacing w:line="360" w:lineRule="auto"/>
        <w:jc w:val="both"/>
        <w:rPr>
          <w:bCs/>
          <w:sz w:val="24"/>
          <w:szCs w:val="24"/>
        </w:rPr>
      </w:pPr>
      <w:r w:rsidRPr="002E7425">
        <w:rPr>
          <w:bCs/>
          <w:sz w:val="24"/>
          <w:szCs w:val="24"/>
        </w:rPr>
        <w:t>A Secretaria Municipal de Obras e Infraestrutura carece por equipamentos suficientes para atendimento a demanda da municipalidade, na manutenção e limpeza das estradas, o veículo caminhão mais novo a serviço desta secretaria possui aproximadamente 10 anos de uso, o que gera muita manutenção devido ao desgaste.</w:t>
      </w:r>
    </w:p>
    <w:p w:rsidR="001D5E36" w:rsidRPr="002E7425" w:rsidRDefault="001D5E36" w:rsidP="001D5E36">
      <w:pPr>
        <w:spacing w:line="360" w:lineRule="auto"/>
        <w:jc w:val="both"/>
        <w:rPr>
          <w:bCs/>
          <w:sz w:val="24"/>
          <w:szCs w:val="24"/>
        </w:rPr>
      </w:pPr>
      <w:r w:rsidRPr="002E7425">
        <w:rPr>
          <w:bCs/>
          <w:sz w:val="24"/>
          <w:szCs w:val="24"/>
        </w:rPr>
        <w:t xml:space="preserve">Esta secretaria tem uma rotina de serviços contínuos de atendimento </w:t>
      </w:r>
      <w:proofErr w:type="gramStart"/>
      <w:r w:rsidRPr="002E7425">
        <w:rPr>
          <w:bCs/>
          <w:sz w:val="24"/>
          <w:szCs w:val="24"/>
        </w:rPr>
        <w:t>a</w:t>
      </w:r>
      <w:proofErr w:type="gramEnd"/>
      <w:r w:rsidRPr="002E7425">
        <w:rPr>
          <w:bCs/>
          <w:sz w:val="24"/>
          <w:szCs w:val="24"/>
        </w:rPr>
        <w:t xml:space="preserve"> comunidade, aos prédios públicos e a serviços essenciais, como por exemplo, manutenção, conservação e roçada de estradas municipais, construção de rede de drenagem pluvial, caixas de bueiro e obras públicas, além da coleta de entulhos de obras e podas de árvores depositadas em vias públicas.</w:t>
      </w:r>
    </w:p>
    <w:p w:rsidR="001D5E36" w:rsidRPr="002E7425" w:rsidRDefault="001D5E36" w:rsidP="001D5E36">
      <w:pPr>
        <w:spacing w:line="360" w:lineRule="auto"/>
        <w:jc w:val="both"/>
        <w:rPr>
          <w:bCs/>
          <w:sz w:val="24"/>
          <w:szCs w:val="24"/>
        </w:rPr>
      </w:pPr>
      <w:r w:rsidRPr="002E7425">
        <w:rPr>
          <w:bCs/>
          <w:sz w:val="24"/>
          <w:szCs w:val="24"/>
        </w:rPr>
        <w:lastRenderedPageBreak/>
        <w:t xml:space="preserve">Quanto </w:t>
      </w:r>
      <w:proofErr w:type="gramStart"/>
      <w:r w:rsidRPr="002E7425">
        <w:rPr>
          <w:bCs/>
          <w:sz w:val="24"/>
          <w:szCs w:val="24"/>
        </w:rPr>
        <w:t>a</w:t>
      </w:r>
      <w:proofErr w:type="gramEnd"/>
      <w:r w:rsidRPr="002E7425">
        <w:rPr>
          <w:bCs/>
          <w:sz w:val="24"/>
          <w:szCs w:val="24"/>
        </w:rPr>
        <w:t xml:space="preserve"> aquisição de um triturador de troncos, a prefeitura não possui este equipamento, de suma importância no auxílio da manutenção das vias públicas, a fim de dar a destinação correta aos resíduos oriundos da poda e arborização urbana.</w:t>
      </w:r>
    </w:p>
    <w:p w:rsidR="001D5E36" w:rsidRPr="002E7425" w:rsidRDefault="001D5E36" w:rsidP="001D5E36">
      <w:pPr>
        <w:spacing w:line="360" w:lineRule="auto"/>
        <w:jc w:val="both"/>
        <w:rPr>
          <w:bCs/>
          <w:sz w:val="24"/>
          <w:szCs w:val="24"/>
        </w:rPr>
      </w:pPr>
      <w:r w:rsidRPr="002E7425">
        <w:rPr>
          <w:bCs/>
          <w:sz w:val="24"/>
          <w:szCs w:val="24"/>
        </w:rPr>
        <w:t>Com o uso de picadores de galhos urbanos é possível dar o descarte correto e adequado para os resíduos. Os resíduos triturados pelos trituradores de galhos formam um ótimo material para a produção de composto orgânico, um adubo natural rico em minerais, tornando-se uma solução econômica e sustentável aos resíduos das podas urbanas, além de “diminuir” o volume a ser descartado.</w:t>
      </w:r>
    </w:p>
    <w:p w:rsidR="001D5E36" w:rsidRPr="002E7425" w:rsidRDefault="001D5E36" w:rsidP="001D5E36">
      <w:pPr>
        <w:spacing w:line="360" w:lineRule="auto"/>
        <w:jc w:val="both"/>
        <w:rPr>
          <w:bCs/>
          <w:sz w:val="24"/>
          <w:szCs w:val="24"/>
        </w:rPr>
      </w:pPr>
      <w:r w:rsidRPr="002E7425">
        <w:rPr>
          <w:bCs/>
          <w:sz w:val="24"/>
          <w:szCs w:val="24"/>
        </w:rPr>
        <w:t>Os resíduos das podas urbanas originadas da arborização municipal, condomínios, vias rodoviárias e até jardins, são tratados como resíduos sólidos e merecem destaque para a reciclagem e reutilização correta.</w:t>
      </w:r>
    </w:p>
    <w:p w:rsidR="001D5E36" w:rsidRPr="002E7425" w:rsidRDefault="001D5E36" w:rsidP="001D5E36">
      <w:pPr>
        <w:spacing w:line="360" w:lineRule="auto"/>
        <w:jc w:val="both"/>
        <w:rPr>
          <w:bCs/>
          <w:sz w:val="24"/>
          <w:szCs w:val="24"/>
        </w:rPr>
      </w:pPr>
    </w:p>
    <w:p w:rsidR="001D5E36" w:rsidRPr="002E7425" w:rsidRDefault="001D5E36" w:rsidP="001D5E36">
      <w:pPr>
        <w:spacing w:line="360" w:lineRule="auto"/>
        <w:jc w:val="both"/>
        <w:rPr>
          <w:sz w:val="24"/>
          <w:szCs w:val="24"/>
        </w:rPr>
      </w:pPr>
      <w:r w:rsidRPr="002E7425">
        <w:rPr>
          <w:sz w:val="24"/>
          <w:szCs w:val="24"/>
        </w:rPr>
        <w:t>1.4 – ESTUDOS TÉCNICOS QUE EMBASAM A SOLUÇÃO</w:t>
      </w:r>
    </w:p>
    <w:p w:rsidR="001D5E36" w:rsidRPr="002E7425" w:rsidRDefault="001D5E36" w:rsidP="001D5E36">
      <w:pPr>
        <w:spacing w:line="360" w:lineRule="auto"/>
        <w:jc w:val="both"/>
        <w:rPr>
          <w:sz w:val="24"/>
          <w:szCs w:val="24"/>
        </w:rPr>
      </w:pPr>
      <w:r w:rsidRPr="002E7425">
        <w:rPr>
          <w:sz w:val="24"/>
          <w:szCs w:val="24"/>
        </w:rPr>
        <w:t>Não foram elaborados estudos técnicos preliminares.</w:t>
      </w:r>
    </w:p>
    <w:p w:rsidR="001D5E36" w:rsidRPr="002E7425" w:rsidRDefault="001D5E36" w:rsidP="001D5E36">
      <w:pPr>
        <w:spacing w:line="360" w:lineRule="auto"/>
        <w:jc w:val="both"/>
        <w:rPr>
          <w:sz w:val="24"/>
          <w:szCs w:val="24"/>
        </w:rPr>
      </w:pPr>
      <w:proofErr w:type="gramStart"/>
      <w:r w:rsidRPr="002E7425">
        <w:rPr>
          <w:sz w:val="24"/>
          <w:szCs w:val="24"/>
        </w:rPr>
        <w:t>1.5 – JUSTIFICATIVA DA QUANTIDADE DE DEMANDA</w:t>
      </w:r>
      <w:proofErr w:type="gramEnd"/>
    </w:p>
    <w:p w:rsidR="001D5E36" w:rsidRPr="002E7425" w:rsidRDefault="001D5E36" w:rsidP="001D5E36">
      <w:pPr>
        <w:spacing w:line="360" w:lineRule="auto"/>
        <w:jc w:val="both"/>
        <w:rPr>
          <w:sz w:val="24"/>
          <w:szCs w:val="24"/>
        </w:rPr>
      </w:pPr>
      <w:r w:rsidRPr="002E7425">
        <w:rPr>
          <w:sz w:val="24"/>
          <w:szCs w:val="24"/>
        </w:rPr>
        <w:t xml:space="preserve">O quantitativo de caminhões existentes na frota da secretaria não </w:t>
      </w:r>
      <w:proofErr w:type="gramStart"/>
      <w:r w:rsidRPr="002E7425">
        <w:rPr>
          <w:sz w:val="24"/>
          <w:szCs w:val="24"/>
        </w:rPr>
        <w:t>são suficientes</w:t>
      </w:r>
      <w:proofErr w:type="gramEnd"/>
      <w:r w:rsidRPr="002E7425">
        <w:rPr>
          <w:sz w:val="24"/>
          <w:szCs w:val="24"/>
        </w:rPr>
        <w:t xml:space="preserve"> para o pleno cumprimento das atividades rotineiras, sendo assim justifica-se a aquisição de dois caminhões que completarão a frota e atenderão a demanda.</w:t>
      </w:r>
    </w:p>
    <w:p w:rsidR="001D5E36" w:rsidRPr="002E7425" w:rsidRDefault="001D5E36" w:rsidP="001D5E36">
      <w:pPr>
        <w:spacing w:line="360" w:lineRule="auto"/>
        <w:jc w:val="both"/>
        <w:rPr>
          <w:sz w:val="24"/>
          <w:szCs w:val="24"/>
        </w:rPr>
      </w:pPr>
      <w:r w:rsidRPr="002E7425">
        <w:rPr>
          <w:sz w:val="24"/>
          <w:szCs w:val="24"/>
        </w:rPr>
        <w:t xml:space="preserve">Quanto </w:t>
      </w:r>
      <w:proofErr w:type="gramStart"/>
      <w:r w:rsidRPr="002E7425">
        <w:rPr>
          <w:sz w:val="24"/>
          <w:szCs w:val="24"/>
        </w:rPr>
        <w:t>a</w:t>
      </w:r>
      <w:proofErr w:type="gramEnd"/>
      <w:r w:rsidRPr="002E7425">
        <w:rPr>
          <w:sz w:val="24"/>
          <w:szCs w:val="24"/>
        </w:rPr>
        <w:t xml:space="preserve"> aquisição do triturador de troncos, atualmente, o município não possui nenhum equipamento similar. Porém, como a poda de árvores é realizada sazonalmente, um único equipamento é capaz de atender a demanda.</w:t>
      </w:r>
    </w:p>
    <w:p w:rsidR="001D5E36" w:rsidRPr="002E7425" w:rsidRDefault="001D5E36" w:rsidP="001D5E36">
      <w:pPr>
        <w:spacing w:line="360" w:lineRule="auto"/>
        <w:jc w:val="both"/>
        <w:rPr>
          <w:sz w:val="24"/>
          <w:szCs w:val="24"/>
        </w:rPr>
      </w:pPr>
      <w:r w:rsidRPr="002E7425">
        <w:rPr>
          <w:sz w:val="24"/>
          <w:szCs w:val="24"/>
        </w:rPr>
        <w:t>Importante ressaltar neste ponto, que a secretaria abriu processo administrativo anterior objetivando aquisição de caminhões através de Financiamento. No entanto, considerando as elevadas taxas de juros, não foi viável à Administração dar continuidade ao mesmo.</w:t>
      </w:r>
    </w:p>
    <w:p w:rsidR="001D5E36" w:rsidRPr="002E7425" w:rsidRDefault="001D5E36" w:rsidP="001D5E36">
      <w:pPr>
        <w:spacing w:line="360" w:lineRule="auto"/>
        <w:jc w:val="both"/>
        <w:rPr>
          <w:sz w:val="24"/>
          <w:szCs w:val="24"/>
        </w:rPr>
      </w:pPr>
    </w:p>
    <w:p w:rsidR="001D5E36" w:rsidRPr="002E7425" w:rsidRDefault="001D5E36" w:rsidP="001D5E36">
      <w:pPr>
        <w:spacing w:line="360" w:lineRule="auto"/>
        <w:jc w:val="both"/>
        <w:rPr>
          <w:sz w:val="24"/>
          <w:szCs w:val="24"/>
        </w:rPr>
      </w:pPr>
      <w:proofErr w:type="gramStart"/>
      <w:r w:rsidRPr="002E7425">
        <w:rPr>
          <w:sz w:val="24"/>
          <w:szCs w:val="24"/>
        </w:rPr>
        <w:t>1.6 – JUSTIFICATIVA DO PARCELAMENTO</w:t>
      </w:r>
      <w:proofErr w:type="gramEnd"/>
    </w:p>
    <w:p w:rsidR="001D5E36" w:rsidRPr="002E7425" w:rsidRDefault="001D5E36" w:rsidP="001D5E36">
      <w:pPr>
        <w:spacing w:line="360" w:lineRule="auto"/>
        <w:jc w:val="both"/>
        <w:rPr>
          <w:sz w:val="24"/>
          <w:szCs w:val="24"/>
        </w:rPr>
      </w:pPr>
      <w:r w:rsidRPr="002E7425">
        <w:rPr>
          <w:sz w:val="24"/>
          <w:szCs w:val="24"/>
        </w:rPr>
        <w:t>Tendo em vista o objetivo de propiciar a ampla participação dos licitantes, sem prejuízos ou perda de economia, fez-se a opção pelo PARCELAMENTO, com o julgamento pelo MENOR PREÇO POR ITEM.</w:t>
      </w:r>
    </w:p>
    <w:p w:rsidR="001D5E36" w:rsidRPr="002E7425" w:rsidRDefault="001D5E36" w:rsidP="001D5E36">
      <w:pPr>
        <w:spacing w:line="360" w:lineRule="auto"/>
        <w:jc w:val="both"/>
        <w:rPr>
          <w:b/>
          <w:sz w:val="24"/>
          <w:szCs w:val="24"/>
        </w:rPr>
      </w:pPr>
      <w:r w:rsidRPr="002E7425">
        <w:rPr>
          <w:b/>
          <w:sz w:val="24"/>
          <w:szCs w:val="24"/>
        </w:rPr>
        <w:t>2 - OBRIGAÇÕES DA CONTRATADA</w:t>
      </w:r>
    </w:p>
    <w:p w:rsidR="001D5E36" w:rsidRPr="002E7425" w:rsidRDefault="001D5E36" w:rsidP="001D5E36">
      <w:pPr>
        <w:spacing w:after="120" w:line="360" w:lineRule="auto"/>
        <w:jc w:val="both"/>
        <w:rPr>
          <w:sz w:val="24"/>
          <w:szCs w:val="24"/>
        </w:rPr>
      </w:pPr>
      <w:r w:rsidRPr="002E7425">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1D5E36" w:rsidRPr="002E7425" w:rsidRDefault="001D5E36" w:rsidP="00AA1357">
      <w:pPr>
        <w:spacing w:after="120" w:line="360" w:lineRule="auto"/>
        <w:jc w:val="both"/>
        <w:rPr>
          <w:color w:val="000000"/>
          <w:sz w:val="24"/>
          <w:szCs w:val="24"/>
        </w:rPr>
      </w:pPr>
      <w:r w:rsidRPr="002E7425">
        <w:rPr>
          <w:sz w:val="24"/>
          <w:szCs w:val="24"/>
        </w:rPr>
        <w:t xml:space="preserve">2.1.1 – </w:t>
      </w:r>
      <w:r w:rsidRPr="002E7425">
        <w:rPr>
          <w:color w:val="000000"/>
          <w:sz w:val="24"/>
          <w:szCs w:val="24"/>
        </w:rPr>
        <w:t xml:space="preserve">Efetuar a entrega do objeto em perfeitas condições, conforme especificações, prazo e local constantes no Termo de Referência e seus anexos, acompanhado da respectiva nota fiscal, na qual constarão as indicações referentes à: </w:t>
      </w:r>
      <w:proofErr w:type="gramStart"/>
      <w:r w:rsidRPr="002E7425">
        <w:rPr>
          <w:color w:val="000000"/>
          <w:sz w:val="24"/>
          <w:szCs w:val="24"/>
        </w:rPr>
        <w:t>marca,</w:t>
      </w:r>
      <w:proofErr w:type="gramEnd"/>
      <w:r w:rsidRPr="002E7425">
        <w:rPr>
          <w:color w:val="000000"/>
          <w:sz w:val="24"/>
          <w:szCs w:val="24"/>
        </w:rPr>
        <w:t xml:space="preserve"> fabricante, modelo e prazo de garantia que </w:t>
      </w:r>
      <w:r w:rsidRPr="002E7425">
        <w:rPr>
          <w:color w:val="000000"/>
          <w:sz w:val="24"/>
          <w:szCs w:val="24"/>
        </w:rPr>
        <w:lastRenderedPageBreak/>
        <w:t>deverá ser no mínimo de 12 (doze) meses (para os 03 itens), além de incluir a revisão preventiva do veículo (sem ônus do serviço para o Contratante) quando completar 10.000 (dez mil) km rodados (no caso dos itens 01 e 02).</w:t>
      </w:r>
    </w:p>
    <w:p w:rsidR="001D5E36" w:rsidRPr="002E7425" w:rsidRDefault="001D5E36" w:rsidP="00AA1357">
      <w:pPr>
        <w:spacing w:after="120" w:line="360" w:lineRule="auto"/>
        <w:jc w:val="both"/>
        <w:rPr>
          <w:sz w:val="24"/>
          <w:szCs w:val="24"/>
        </w:rPr>
      </w:pPr>
      <w:r w:rsidRPr="002E7425">
        <w:rPr>
          <w:sz w:val="24"/>
          <w:szCs w:val="24"/>
        </w:rPr>
        <w:t>2.1.2 – Responsabilizar-se pelos vícios e danos decorrentes do objeto, de acordo com o Código de Defesa do Consumidor (Lei nº 8.078/1990);</w:t>
      </w:r>
    </w:p>
    <w:p w:rsidR="001D5E36" w:rsidRPr="002E7425" w:rsidRDefault="001D5E36" w:rsidP="00AA1357">
      <w:pPr>
        <w:spacing w:after="120" w:line="360" w:lineRule="auto"/>
        <w:jc w:val="both"/>
        <w:rPr>
          <w:sz w:val="24"/>
          <w:szCs w:val="24"/>
        </w:rPr>
      </w:pPr>
      <w:r w:rsidRPr="002E7425">
        <w:rPr>
          <w:sz w:val="24"/>
          <w:szCs w:val="24"/>
        </w:rPr>
        <w:t>2.1.3 – Substituir, reparar ou c</w:t>
      </w:r>
      <w:r w:rsidR="001910A3" w:rsidRPr="002E7425">
        <w:rPr>
          <w:sz w:val="24"/>
          <w:szCs w:val="24"/>
        </w:rPr>
        <w:t>orrigir, às suas expensas, em 30 (TRINTA</w:t>
      </w:r>
      <w:r w:rsidRPr="002E7425">
        <w:rPr>
          <w:sz w:val="24"/>
          <w:szCs w:val="24"/>
        </w:rPr>
        <w:t>) dias úteis, o objeto com avarias ou defeitos;</w:t>
      </w:r>
    </w:p>
    <w:p w:rsidR="001D5E36" w:rsidRPr="002E7425" w:rsidRDefault="001D5E36" w:rsidP="00AA1357">
      <w:pPr>
        <w:spacing w:after="120" w:line="360" w:lineRule="auto"/>
        <w:jc w:val="both"/>
        <w:rPr>
          <w:sz w:val="24"/>
          <w:szCs w:val="24"/>
        </w:rPr>
      </w:pPr>
      <w:r w:rsidRPr="002E7425">
        <w:rPr>
          <w:sz w:val="24"/>
          <w:szCs w:val="24"/>
        </w:rPr>
        <w:t>2.1.4 – Comunicar à Administração, com antecedência mínima de 24 (vinte e quatro) horas que antecede a data da entrega, os motivos que impossibilitem o cumprimento do prazo previsto, com a devida comprovação;</w:t>
      </w:r>
    </w:p>
    <w:p w:rsidR="001D5E36" w:rsidRPr="002E7425" w:rsidRDefault="001D5E36" w:rsidP="00AA1357">
      <w:pPr>
        <w:spacing w:after="120" w:line="360" w:lineRule="auto"/>
        <w:jc w:val="both"/>
        <w:rPr>
          <w:sz w:val="24"/>
          <w:szCs w:val="24"/>
        </w:rPr>
      </w:pPr>
      <w:r w:rsidRPr="002E7425">
        <w:rPr>
          <w:sz w:val="24"/>
          <w:szCs w:val="24"/>
        </w:rPr>
        <w:t>2.1.5 – Manter, durante toda a execução do contrato, em compatibilidade com as obrigações assumidas, todas as condições de habilitação e qualificação exigidas na licitação;</w:t>
      </w:r>
    </w:p>
    <w:p w:rsidR="001D5E36" w:rsidRPr="002E7425" w:rsidRDefault="001D5E36" w:rsidP="00AA1357">
      <w:pPr>
        <w:spacing w:after="120" w:line="360" w:lineRule="auto"/>
        <w:jc w:val="both"/>
        <w:rPr>
          <w:sz w:val="24"/>
          <w:szCs w:val="24"/>
        </w:rPr>
      </w:pPr>
      <w:r w:rsidRPr="002E7425">
        <w:rPr>
          <w:sz w:val="24"/>
          <w:szCs w:val="24"/>
        </w:rPr>
        <w:t>2.1.6 – Indicar preposto para representá-la durante a execução do contrato;</w:t>
      </w:r>
    </w:p>
    <w:p w:rsidR="001D5E36" w:rsidRPr="002E7425" w:rsidRDefault="001D5E36" w:rsidP="00AA1357">
      <w:pPr>
        <w:spacing w:after="120" w:line="360" w:lineRule="auto"/>
        <w:jc w:val="both"/>
        <w:rPr>
          <w:sz w:val="24"/>
          <w:szCs w:val="24"/>
        </w:rPr>
      </w:pPr>
      <w:r w:rsidRPr="002E7425">
        <w:rPr>
          <w:sz w:val="24"/>
          <w:szCs w:val="24"/>
        </w:rPr>
        <w:t>2.1.7 – Comunicar à Administração sobre qualquer alteração no endereço, conta bancária ou outros dados necessários para recebimento de correspondência, enquanto perdurar os efeitos da contratação;</w:t>
      </w:r>
    </w:p>
    <w:p w:rsidR="001D5E36" w:rsidRPr="002E7425" w:rsidRDefault="001D5E36" w:rsidP="00AA1357">
      <w:pPr>
        <w:spacing w:after="120" w:line="360" w:lineRule="auto"/>
        <w:jc w:val="both"/>
        <w:rPr>
          <w:sz w:val="24"/>
          <w:szCs w:val="24"/>
        </w:rPr>
      </w:pPr>
      <w:r w:rsidRPr="002E7425">
        <w:rPr>
          <w:sz w:val="24"/>
          <w:szCs w:val="24"/>
        </w:rPr>
        <w:t>2.1.8 – Receber as comunicações da Administração e respondê-las ou atendê-las nos prazos específicos constantes da comunicação;</w:t>
      </w:r>
    </w:p>
    <w:p w:rsidR="001D5E36" w:rsidRPr="002E7425" w:rsidRDefault="001D5E36" w:rsidP="00AA1357">
      <w:pPr>
        <w:spacing w:after="120" w:line="360" w:lineRule="auto"/>
        <w:jc w:val="both"/>
        <w:rPr>
          <w:sz w:val="24"/>
          <w:szCs w:val="24"/>
        </w:rPr>
      </w:pPr>
      <w:r w:rsidRPr="002E7425">
        <w:rPr>
          <w:sz w:val="24"/>
          <w:szCs w:val="24"/>
        </w:rPr>
        <w:t>2.1.9 – Arcar com todas as despesas diretas e indiretas decorrentes do objeto, tais como tributos, encargos sociais e trabalhistas, transporte, depósito e entrega dos objetos.</w:t>
      </w:r>
    </w:p>
    <w:p w:rsidR="001D5E36" w:rsidRPr="002E7425" w:rsidRDefault="001D5E36" w:rsidP="00AA1357">
      <w:pPr>
        <w:spacing w:after="120" w:line="360" w:lineRule="auto"/>
        <w:jc w:val="both"/>
        <w:rPr>
          <w:sz w:val="24"/>
          <w:szCs w:val="24"/>
        </w:rPr>
      </w:pPr>
      <w:r w:rsidRPr="002E7425">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D5E36" w:rsidRPr="002E7425" w:rsidRDefault="001D5E36" w:rsidP="00AA1357">
      <w:pPr>
        <w:spacing w:after="120" w:line="360" w:lineRule="auto"/>
        <w:jc w:val="both"/>
        <w:rPr>
          <w:color w:val="000000"/>
          <w:sz w:val="24"/>
          <w:szCs w:val="24"/>
        </w:rPr>
      </w:pPr>
      <w:r w:rsidRPr="002E7425">
        <w:rPr>
          <w:color w:val="000000"/>
          <w:sz w:val="24"/>
          <w:szCs w:val="24"/>
        </w:rPr>
        <w:t xml:space="preserve">2.1.11 – Assegurar durante o período da garantia de 12 (doze) meses, às suas expensas, e após a garantia, pelo prazo mínimo 60 (sessenta) meses, </w:t>
      </w:r>
      <w:proofErr w:type="gramStart"/>
      <w:r w:rsidRPr="002E7425">
        <w:rPr>
          <w:color w:val="000000"/>
          <w:sz w:val="24"/>
          <w:szCs w:val="24"/>
        </w:rPr>
        <w:t>às expensas do</w:t>
      </w:r>
      <w:proofErr w:type="gramEnd"/>
      <w:r w:rsidRPr="002E7425">
        <w:rPr>
          <w:color w:val="000000"/>
          <w:sz w:val="24"/>
          <w:szCs w:val="24"/>
        </w:rPr>
        <w:t xml:space="preserve">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rsidR="001D5E36" w:rsidRPr="002E7425" w:rsidRDefault="001D5E36" w:rsidP="00AA1357">
      <w:pPr>
        <w:spacing w:after="120" w:line="360" w:lineRule="auto"/>
        <w:jc w:val="both"/>
        <w:rPr>
          <w:color w:val="000000"/>
          <w:sz w:val="24"/>
          <w:szCs w:val="24"/>
        </w:rPr>
      </w:pPr>
      <w:r w:rsidRPr="002E7425">
        <w:rPr>
          <w:color w:val="000000"/>
          <w:sz w:val="24"/>
          <w:szCs w:val="24"/>
        </w:rPr>
        <w:t>2.1.12 – Responsabilizar-se pelas despesas referentes ao primeiro emplacamento dos veículos em nome do Município de Bom Jardim/RJ.</w:t>
      </w:r>
    </w:p>
    <w:p w:rsidR="001D5E36" w:rsidRPr="002E7425" w:rsidRDefault="001D5E36" w:rsidP="00AA1357">
      <w:pPr>
        <w:spacing w:after="120" w:line="360" w:lineRule="auto"/>
        <w:jc w:val="both"/>
        <w:rPr>
          <w:color w:val="000000"/>
          <w:sz w:val="24"/>
          <w:szCs w:val="24"/>
        </w:rPr>
      </w:pPr>
      <w:r w:rsidRPr="002E7425">
        <w:rPr>
          <w:color w:val="000000"/>
          <w:sz w:val="24"/>
          <w:szCs w:val="24"/>
        </w:rPr>
        <w:t>2.1.13 – Responsabilizar-se pelas despesas referentes ao Certificado de Registro do Veículo – CRV e Certificado do Registro e Licenciamento do Veículo – CRLV, e seguro DPVAT do exercício atual.</w:t>
      </w:r>
    </w:p>
    <w:p w:rsidR="001D5E36" w:rsidRPr="002E7425" w:rsidRDefault="001D5E36" w:rsidP="00AA1357">
      <w:pPr>
        <w:spacing w:after="120" w:line="360" w:lineRule="auto"/>
        <w:jc w:val="both"/>
        <w:rPr>
          <w:color w:val="000000"/>
          <w:sz w:val="24"/>
          <w:szCs w:val="24"/>
        </w:rPr>
      </w:pPr>
      <w:r w:rsidRPr="002E7425">
        <w:rPr>
          <w:color w:val="000000"/>
          <w:sz w:val="24"/>
          <w:szCs w:val="24"/>
        </w:rPr>
        <w:lastRenderedPageBreak/>
        <w:t>2.1.14 – Nos casos em que o objeto apresentar defeitos, dentro do prazo de garantia, a Contratada deverá emitir Laudo Técnico devidamente assinado por profissional competente.</w:t>
      </w:r>
    </w:p>
    <w:p w:rsidR="001D5E36" w:rsidRPr="002E7425" w:rsidRDefault="001D5E36" w:rsidP="001D5E36">
      <w:pPr>
        <w:spacing w:line="360" w:lineRule="auto"/>
        <w:jc w:val="both"/>
        <w:rPr>
          <w:b/>
          <w:sz w:val="24"/>
          <w:szCs w:val="24"/>
        </w:rPr>
      </w:pPr>
      <w:r w:rsidRPr="002E7425">
        <w:rPr>
          <w:b/>
          <w:sz w:val="24"/>
          <w:szCs w:val="24"/>
        </w:rPr>
        <w:t>3 – OBRIGAÇÕES DA ADMINISTRAÇÃO</w:t>
      </w:r>
    </w:p>
    <w:p w:rsidR="001D5E36" w:rsidRPr="002E7425" w:rsidRDefault="001D5E36" w:rsidP="001D5E36">
      <w:pPr>
        <w:spacing w:line="360" w:lineRule="auto"/>
        <w:jc w:val="both"/>
        <w:rPr>
          <w:sz w:val="24"/>
          <w:szCs w:val="24"/>
        </w:rPr>
      </w:pPr>
      <w:r w:rsidRPr="002E7425">
        <w:rPr>
          <w:sz w:val="24"/>
          <w:szCs w:val="24"/>
        </w:rPr>
        <w:t>3.1 – A Administração está sujeita às seguintes obrigações:</w:t>
      </w:r>
    </w:p>
    <w:p w:rsidR="001D5E36" w:rsidRPr="002E7425" w:rsidRDefault="001D5E36" w:rsidP="00AA1357">
      <w:pPr>
        <w:spacing w:line="360" w:lineRule="auto"/>
        <w:jc w:val="both"/>
        <w:rPr>
          <w:sz w:val="24"/>
          <w:szCs w:val="24"/>
        </w:rPr>
      </w:pPr>
      <w:r w:rsidRPr="002E7425">
        <w:rPr>
          <w:sz w:val="24"/>
          <w:szCs w:val="24"/>
        </w:rPr>
        <w:t>3.1.1 – Emitir a ordem de início e receber o objeto no prazo e condições estabelecidas no instrumento convocatório e seus anexos;</w:t>
      </w:r>
    </w:p>
    <w:p w:rsidR="001D5E36" w:rsidRPr="002E7425" w:rsidRDefault="001D5E36" w:rsidP="00AA1357">
      <w:pPr>
        <w:spacing w:line="360" w:lineRule="auto"/>
        <w:jc w:val="both"/>
        <w:rPr>
          <w:sz w:val="24"/>
          <w:szCs w:val="24"/>
        </w:rPr>
      </w:pPr>
      <w:r w:rsidRPr="002E7425">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1D5E36" w:rsidRPr="002E7425" w:rsidRDefault="001D5E36" w:rsidP="00AA1357">
      <w:pPr>
        <w:spacing w:line="360" w:lineRule="auto"/>
        <w:jc w:val="both"/>
        <w:rPr>
          <w:sz w:val="24"/>
          <w:szCs w:val="24"/>
        </w:rPr>
      </w:pPr>
      <w:r w:rsidRPr="002E7425">
        <w:rPr>
          <w:sz w:val="24"/>
          <w:szCs w:val="24"/>
        </w:rPr>
        <w:t>3.1.3 – Comunicar à CONTRATADA, por escrito, sobre imperfeições, falhas ou irregularidades verificadas no objeto fornecido, para que seja substituído, reparado ou corrigido;</w:t>
      </w:r>
    </w:p>
    <w:p w:rsidR="001D5E36" w:rsidRPr="002E7425" w:rsidRDefault="001D5E36" w:rsidP="00AA1357">
      <w:pPr>
        <w:spacing w:line="360" w:lineRule="auto"/>
        <w:jc w:val="both"/>
        <w:rPr>
          <w:sz w:val="24"/>
          <w:szCs w:val="24"/>
        </w:rPr>
      </w:pPr>
      <w:r w:rsidRPr="002E7425">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1D5E36" w:rsidRPr="002E7425" w:rsidRDefault="001D5E36" w:rsidP="00AA1357">
      <w:pPr>
        <w:spacing w:line="360" w:lineRule="auto"/>
        <w:jc w:val="both"/>
        <w:rPr>
          <w:sz w:val="24"/>
          <w:szCs w:val="24"/>
        </w:rPr>
      </w:pPr>
      <w:r w:rsidRPr="002E7425">
        <w:rPr>
          <w:sz w:val="24"/>
          <w:szCs w:val="24"/>
        </w:rPr>
        <w:t>3.1.5 – Efetuar o pagamento à CONTRATADA no valor correspondente ao fornecimento do objeto, no prazo e forma estabelecidos no instrumento convocatório e seus anexos;</w:t>
      </w:r>
    </w:p>
    <w:p w:rsidR="001D5E36" w:rsidRPr="002E7425" w:rsidRDefault="001D5E36" w:rsidP="001D5E36">
      <w:pPr>
        <w:spacing w:line="360" w:lineRule="auto"/>
        <w:jc w:val="both"/>
        <w:rPr>
          <w:sz w:val="24"/>
          <w:szCs w:val="24"/>
        </w:rPr>
      </w:pPr>
      <w:r w:rsidRPr="002E7425">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D5E36" w:rsidRPr="002E7425" w:rsidRDefault="001D5E36" w:rsidP="001D5E36">
      <w:pPr>
        <w:spacing w:line="360" w:lineRule="auto"/>
        <w:jc w:val="both"/>
        <w:rPr>
          <w:b/>
          <w:sz w:val="24"/>
          <w:szCs w:val="24"/>
        </w:rPr>
      </w:pPr>
      <w:proofErr w:type="gramStart"/>
      <w:r w:rsidRPr="002E7425">
        <w:rPr>
          <w:b/>
          <w:sz w:val="24"/>
          <w:szCs w:val="24"/>
        </w:rPr>
        <w:t>4 – DINÂMICA DE EXECUÇÃO E RECEBIMENTO DO CONTRATO</w:t>
      </w:r>
      <w:proofErr w:type="gramEnd"/>
    </w:p>
    <w:p w:rsidR="001D5E36" w:rsidRPr="002E7425" w:rsidRDefault="001D5E36" w:rsidP="001D5E36">
      <w:pPr>
        <w:spacing w:line="360" w:lineRule="auto"/>
        <w:jc w:val="both"/>
        <w:rPr>
          <w:sz w:val="24"/>
          <w:szCs w:val="24"/>
        </w:rPr>
      </w:pPr>
      <w:r w:rsidRPr="002E7425">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D5E36" w:rsidRPr="002E7425" w:rsidRDefault="001D5E36" w:rsidP="001D5E36">
      <w:pPr>
        <w:spacing w:line="360" w:lineRule="auto"/>
        <w:jc w:val="both"/>
        <w:rPr>
          <w:color w:val="FF0000"/>
          <w:sz w:val="24"/>
          <w:szCs w:val="24"/>
        </w:rPr>
      </w:pPr>
      <w:r w:rsidRPr="002E7425">
        <w:rPr>
          <w:sz w:val="24"/>
          <w:szCs w:val="24"/>
        </w:rPr>
        <w:t>4.2 – Os bens a serem adquiridos serão fornecidos em remessa única, conforme a ordem de forneci</w:t>
      </w:r>
      <w:r w:rsidR="00852A7F" w:rsidRPr="002E7425">
        <w:rPr>
          <w:sz w:val="24"/>
          <w:szCs w:val="24"/>
        </w:rPr>
        <w:t>mento em prazo máximo de 30 (trint</w:t>
      </w:r>
      <w:r w:rsidRPr="002E7425">
        <w:rPr>
          <w:sz w:val="24"/>
          <w:szCs w:val="24"/>
        </w:rPr>
        <w:t xml:space="preserve">a) dias úteis após o recebimento da ordem de fornecimento, na Sede da Prefeitura de Bom Jardim, no seguinte endereço: Praça Governador Roberto Silveira, n° 44, Centro Bom Jardim, de segunda a sexta-feira, de 9h </w:t>
      </w:r>
      <w:proofErr w:type="gramStart"/>
      <w:r w:rsidRPr="002E7425">
        <w:rPr>
          <w:sz w:val="24"/>
          <w:szCs w:val="24"/>
        </w:rPr>
        <w:t>às</w:t>
      </w:r>
      <w:proofErr w:type="gramEnd"/>
      <w:r w:rsidRPr="002E7425">
        <w:rPr>
          <w:sz w:val="24"/>
          <w:szCs w:val="24"/>
        </w:rPr>
        <w:t xml:space="preserve"> 17h, onde será recebido pelo fiscal do contrato ou servidor designado para tal.</w:t>
      </w:r>
    </w:p>
    <w:p w:rsidR="001D5E36" w:rsidRPr="002E7425" w:rsidRDefault="001D5E36" w:rsidP="001D5E36">
      <w:pPr>
        <w:spacing w:line="360" w:lineRule="auto"/>
        <w:jc w:val="both"/>
        <w:rPr>
          <w:sz w:val="24"/>
          <w:szCs w:val="24"/>
        </w:rPr>
      </w:pPr>
      <w:r w:rsidRPr="002E7425">
        <w:rPr>
          <w:sz w:val="24"/>
          <w:szCs w:val="24"/>
        </w:rPr>
        <w:t xml:space="preserve">4.3 – O prazo para conclusão do fornecimento dos bens requisitados poderá ser prorrogado, mantidas as demais condições da contratação e assegurada </w:t>
      </w:r>
      <w:proofErr w:type="gramStart"/>
      <w:r w:rsidRPr="002E7425">
        <w:rPr>
          <w:sz w:val="24"/>
          <w:szCs w:val="24"/>
        </w:rPr>
        <w:t>a</w:t>
      </w:r>
      <w:proofErr w:type="gramEnd"/>
      <w:r w:rsidRPr="002E7425">
        <w:rPr>
          <w:sz w:val="24"/>
          <w:szCs w:val="24"/>
        </w:rPr>
        <w:t xml:space="preserve"> manutenção do equilíbrio econômico-financeiro, desde que ocorra fato superveniente devidamente comprovado e mediante autorização expressa da CONTRATANTE.</w:t>
      </w:r>
    </w:p>
    <w:p w:rsidR="001D5E36" w:rsidRPr="002E7425" w:rsidRDefault="001D5E36" w:rsidP="001D5E36">
      <w:pPr>
        <w:spacing w:line="360" w:lineRule="auto"/>
        <w:jc w:val="both"/>
        <w:rPr>
          <w:sz w:val="24"/>
          <w:szCs w:val="24"/>
        </w:rPr>
      </w:pPr>
      <w:r w:rsidRPr="002E7425">
        <w:rPr>
          <w:sz w:val="24"/>
          <w:szCs w:val="24"/>
        </w:rPr>
        <w:lastRenderedPageBreak/>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D5E36" w:rsidRPr="002E7425" w:rsidRDefault="001D5E36" w:rsidP="001D5E36">
      <w:pPr>
        <w:spacing w:line="360" w:lineRule="auto"/>
        <w:jc w:val="both"/>
        <w:rPr>
          <w:sz w:val="24"/>
          <w:szCs w:val="24"/>
        </w:rPr>
      </w:pPr>
      <w:r w:rsidRPr="002E7425">
        <w:rPr>
          <w:sz w:val="24"/>
          <w:szCs w:val="24"/>
        </w:rPr>
        <w:t>4.5 – Os bens poderão ser rejeitados, no todo ou em parte, quando em desacordo com as especificações constantes no instrumento convocatório, em seus anexos ou na proposta, devendo</w:t>
      </w:r>
      <w:r w:rsidR="00852A7F" w:rsidRPr="002E7425">
        <w:rPr>
          <w:sz w:val="24"/>
          <w:szCs w:val="24"/>
        </w:rPr>
        <w:t xml:space="preserve"> ser substituídos no prazo de 30 (trinta</w:t>
      </w:r>
      <w:r w:rsidRPr="002E7425">
        <w:rPr>
          <w:sz w:val="24"/>
          <w:szCs w:val="24"/>
        </w:rPr>
        <w:t xml:space="preserve">) dias úteis, a contar da notificação da CONTRATADA, às suas custas, sem prejuízo da aplicação das penalidades. </w:t>
      </w:r>
    </w:p>
    <w:p w:rsidR="001D5E36" w:rsidRPr="002E7425" w:rsidRDefault="001D5E36" w:rsidP="001D5E36">
      <w:pPr>
        <w:spacing w:line="360" w:lineRule="auto"/>
        <w:jc w:val="both"/>
        <w:rPr>
          <w:sz w:val="24"/>
          <w:szCs w:val="24"/>
        </w:rPr>
      </w:pPr>
      <w:r w:rsidRPr="002E7425">
        <w:rPr>
          <w:sz w:val="24"/>
          <w:szCs w:val="24"/>
        </w:rPr>
        <w:t>4.6 – Os bens serão recebidos definitivamente no prazo de 10 (dez) dias corridos, contados do recebimento provisório, após a verificação da qualidade, quantidade e especificidade e consequente aceitação mediante termo circunstanciado ou ateste das notas fiscais.</w:t>
      </w:r>
    </w:p>
    <w:p w:rsidR="001D5E36" w:rsidRPr="002E7425" w:rsidRDefault="001D5E36" w:rsidP="001D5E36">
      <w:pPr>
        <w:spacing w:line="360" w:lineRule="auto"/>
        <w:jc w:val="both"/>
        <w:rPr>
          <w:sz w:val="24"/>
          <w:szCs w:val="24"/>
        </w:rPr>
      </w:pPr>
      <w:r w:rsidRPr="002E7425">
        <w:rPr>
          <w:sz w:val="24"/>
          <w:szCs w:val="24"/>
        </w:rPr>
        <w:t>4.7 – Caso a verificação de conformidade não seja procedida dentro do prazo fixado, reputar-se-á como realizada, consumando-se o recebimento definitivo no dia do esgotamento do prazo.</w:t>
      </w:r>
    </w:p>
    <w:p w:rsidR="001D5E36" w:rsidRPr="002E7425" w:rsidRDefault="001D5E36" w:rsidP="001D5E36">
      <w:pPr>
        <w:spacing w:line="360" w:lineRule="auto"/>
        <w:jc w:val="both"/>
        <w:rPr>
          <w:sz w:val="24"/>
          <w:szCs w:val="24"/>
        </w:rPr>
      </w:pPr>
      <w:r w:rsidRPr="002E7425">
        <w:rPr>
          <w:sz w:val="24"/>
          <w:szCs w:val="24"/>
        </w:rPr>
        <w:t>4.8 – O recebimento provisório ou definitivo do objeto não exclui a responsabilidade da CONTRATADA pelos prejuízos resultantes da incorreta execução do contrato.</w:t>
      </w:r>
    </w:p>
    <w:p w:rsidR="001D5E36" w:rsidRPr="002E7425" w:rsidRDefault="001D5E36" w:rsidP="001D5E36">
      <w:pPr>
        <w:spacing w:line="360" w:lineRule="auto"/>
        <w:jc w:val="both"/>
        <w:rPr>
          <w:sz w:val="24"/>
          <w:szCs w:val="24"/>
        </w:rPr>
      </w:pPr>
      <w:r w:rsidRPr="002E7425">
        <w:rPr>
          <w:sz w:val="24"/>
          <w:szCs w:val="24"/>
        </w:rPr>
        <w:t>4.9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1D5E36" w:rsidRPr="002E7425" w:rsidRDefault="001D5E36" w:rsidP="001D5E36">
      <w:pPr>
        <w:spacing w:line="360" w:lineRule="auto"/>
        <w:jc w:val="both"/>
        <w:rPr>
          <w:b/>
          <w:sz w:val="24"/>
          <w:szCs w:val="24"/>
        </w:rPr>
      </w:pPr>
      <w:proofErr w:type="gramStart"/>
      <w:r w:rsidRPr="002E7425">
        <w:rPr>
          <w:b/>
          <w:sz w:val="24"/>
          <w:szCs w:val="24"/>
        </w:rPr>
        <w:t>5 – PROTOCOLO</w:t>
      </w:r>
      <w:proofErr w:type="gramEnd"/>
      <w:r w:rsidRPr="002E7425">
        <w:rPr>
          <w:b/>
          <w:sz w:val="24"/>
          <w:szCs w:val="24"/>
        </w:rPr>
        <w:t xml:space="preserve"> DE COMUNICAÇÃO ENTRE AS PARTES</w:t>
      </w:r>
    </w:p>
    <w:p w:rsidR="001D5E36" w:rsidRPr="002E7425" w:rsidRDefault="001D5E36" w:rsidP="001D5E36">
      <w:pPr>
        <w:spacing w:line="360" w:lineRule="auto"/>
        <w:jc w:val="both"/>
        <w:rPr>
          <w:sz w:val="24"/>
          <w:szCs w:val="24"/>
        </w:rPr>
      </w:pPr>
      <w:r w:rsidRPr="002E7425">
        <w:rPr>
          <w:sz w:val="24"/>
          <w:szCs w:val="24"/>
        </w:rPr>
        <w:t>5.1 – Todas as comunicações entre a Administração e a CONTRATADA serão feitas por escrito, preferencialmente por meio eletrônico.</w:t>
      </w:r>
    </w:p>
    <w:p w:rsidR="001D5E36" w:rsidRPr="002E7425" w:rsidRDefault="001D5E36" w:rsidP="001D5E36">
      <w:pPr>
        <w:spacing w:line="360" w:lineRule="auto"/>
        <w:jc w:val="both"/>
        <w:rPr>
          <w:sz w:val="24"/>
          <w:szCs w:val="24"/>
        </w:rPr>
      </w:pPr>
      <w:r w:rsidRPr="002E7425">
        <w:rPr>
          <w:sz w:val="24"/>
          <w:szCs w:val="24"/>
        </w:rPr>
        <w:t>5.2 – A CONTRATADA, ao apresentar sua proposta comercial, deverá informar seu endereço para correio eletrônico, ou caso não disponha, o seu endereço comercial para recebimento das comunicações.</w:t>
      </w:r>
    </w:p>
    <w:p w:rsidR="001D5E36" w:rsidRPr="002E7425" w:rsidRDefault="001D5E36" w:rsidP="001D5E36">
      <w:pPr>
        <w:spacing w:line="360" w:lineRule="auto"/>
        <w:jc w:val="both"/>
        <w:rPr>
          <w:sz w:val="24"/>
          <w:szCs w:val="24"/>
        </w:rPr>
      </w:pPr>
      <w:r w:rsidRPr="002E7425">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D5E36" w:rsidRPr="002E7425" w:rsidRDefault="001D5E36" w:rsidP="001D5E36">
      <w:pPr>
        <w:spacing w:line="360" w:lineRule="auto"/>
        <w:jc w:val="both"/>
        <w:rPr>
          <w:sz w:val="24"/>
          <w:szCs w:val="24"/>
        </w:rPr>
      </w:pPr>
      <w:r w:rsidRPr="002E7425">
        <w:rPr>
          <w:sz w:val="24"/>
          <w:szCs w:val="24"/>
        </w:rPr>
        <w:t xml:space="preserve">5.4 – Fica facultado à Administração comunicar à Contratada, por meio de publicação em órgão da imprensa oficial, caso os métodos usuais não sejam efetivos, sem prejuízo do previsto no item anterior. </w:t>
      </w:r>
    </w:p>
    <w:p w:rsidR="001D5E36" w:rsidRPr="002E7425" w:rsidRDefault="001D5E36" w:rsidP="001D5E36">
      <w:pPr>
        <w:spacing w:line="360" w:lineRule="auto"/>
        <w:jc w:val="both"/>
        <w:rPr>
          <w:b/>
          <w:sz w:val="24"/>
          <w:szCs w:val="24"/>
        </w:rPr>
      </w:pPr>
      <w:proofErr w:type="gramStart"/>
      <w:r w:rsidRPr="002E7425">
        <w:rPr>
          <w:b/>
          <w:sz w:val="24"/>
          <w:szCs w:val="24"/>
        </w:rPr>
        <w:t>6 – GESTOR</w:t>
      </w:r>
      <w:proofErr w:type="gramEnd"/>
      <w:r w:rsidRPr="002E7425">
        <w:rPr>
          <w:b/>
          <w:sz w:val="24"/>
          <w:szCs w:val="24"/>
        </w:rPr>
        <w:t xml:space="preserve"> DO CONTRATO E ATRIBUIÇÕES</w:t>
      </w:r>
    </w:p>
    <w:p w:rsidR="001D5E36" w:rsidRPr="002E7425" w:rsidRDefault="001D5E36" w:rsidP="001D5E36">
      <w:pPr>
        <w:spacing w:line="360" w:lineRule="auto"/>
        <w:jc w:val="both"/>
        <w:rPr>
          <w:sz w:val="24"/>
          <w:szCs w:val="24"/>
        </w:rPr>
      </w:pPr>
      <w:r w:rsidRPr="002E7425">
        <w:rPr>
          <w:sz w:val="24"/>
          <w:szCs w:val="24"/>
        </w:rPr>
        <w:t xml:space="preserve">6.1 – O gestor do contrato é SECRETARIA DE OBRAS E INFRAESTRUTURA, representada pelo Secretário </w:t>
      </w:r>
      <w:r w:rsidRPr="002E7425">
        <w:rPr>
          <w:b/>
          <w:sz w:val="24"/>
          <w:szCs w:val="24"/>
        </w:rPr>
        <w:t>José Cristóvão Raposo dos Santos</w:t>
      </w:r>
      <w:r w:rsidRPr="002E7425">
        <w:rPr>
          <w:sz w:val="24"/>
          <w:szCs w:val="24"/>
        </w:rPr>
        <w:t>, Matrícula nº 41/6919, CPF nº 246.735.447-49.</w:t>
      </w:r>
    </w:p>
    <w:p w:rsidR="001D5E36" w:rsidRPr="002E7425" w:rsidRDefault="001D5E36" w:rsidP="001D5E36">
      <w:pPr>
        <w:spacing w:line="360" w:lineRule="auto"/>
        <w:jc w:val="both"/>
        <w:rPr>
          <w:sz w:val="24"/>
          <w:szCs w:val="24"/>
        </w:rPr>
      </w:pPr>
      <w:r w:rsidRPr="002E7425">
        <w:rPr>
          <w:sz w:val="24"/>
          <w:szCs w:val="24"/>
        </w:rPr>
        <w:lastRenderedPageBreak/>
        <w:t>6.2 – Compete ao gestor do contrato:</w:t>
      </w:r>
    </w:p>
    <w:p w:rsidR="001D5E36" w:rsidRPr="002E7425" w:rsidRDefault="001D5E36" w:rsidP="00AA1357">
      <w:pPr>
        <w:spacing w:line="360" w:lineRule="auto"/>
        <w:jc w:val="both"/>
        <w:rPr>
          <w:sz w:val="24"/>
          <w:szCs w:val="24"/>
        </w:rPr>
      </w:pPr>
      <w:r w:rsidRPr="002E7425">
        <w:rPr>
          <w:sz w:val="24"/>
          <w:szCs w:val="24"/>
        </w:rPr>
        <w:t>6.2.1 – Emitir a ordem de início da execução contratual;</w:t>
      </w:r>
    </w:p>
    <w:p w:rsidR="001D5E36" w:rsidRPr="002E7425" w:rsidRDefault="001D5E36" w:rsidP="00AA1357">
      <w:pPr>
        <w:spacing w:line="360" w:lineRule="auto"/>
        <w:jc w:val="both"/>
        <w:rPr>
          <w:sz w:val="24"/>
          <w:szCs w:val="24"/>
        </w:rPr>
      </w:pPr>
      <w:r w:rsidRPr="002E7425">
        <w:rPr>
          <w:sz w:val="24"/>
          <w:szCs w:val="24"/>
        </w:rPr>
        <w:t>6.2.2 – Solicitar à fiscalização do contrato que inicie os procedimentos de acompanhamento e fiscalização;</w:t>
      </w:r>
    </w:p>
    <w:p w:rsidR="001D5E36" w:rsidRPr="002E7425" w:rsidRDefault="001D5E36" w:rsidP="00AA1357">
      <w:pPr>
        <w:spacing w:line="360" w:lineRule="auto"/>
        <w:jc w:val="both"/>
        <w:rPr>
          <w:sz w:val="24"/>
          <w:szCs w:val="24"/>
        </w:rPr>
      </w:pPr>
      <w:r w:rsidRPr="002E7425">
        <w:rPr>
          <w:sz w:val="24"/>
          <w:szCs w:val="24"/>
        </w:rPr>
        <w:t>6.2.3 – Encaminhar comunicações à CONTRATADA ou fornecer meios para que a fiscalização se comunique com a CONTRATADA;</w:t>
      </w:r>
    </w:p>
    <w:p w:rsidR="001D5E36" w:rsidRPr="002E7425" w:rsidRDefault="001D5E36" w:rsidP="00AA1357">
      <w:pPr>
        <w:spacing w:line="360" w:lineRule="auto"/>
        <w:jc w:val="both"/>
        <w:rPr>
          <w:sz w:val="24"/>
          <w:szCs w:val="24"/>
        </w:rPr>
      </w:pPr>
      <w:r w:rsidRPr="002E7425">
        <w:rPr>
          <w:sz w:val="24"/>
          <w:szCs w:val="24"/>
        </w:rPr>
        <w:t>6.2.4 – Solicitar aplicação de sanções por descumprimento contratual;</w:t>
      </w:r>
    </w:p>
    <w:p w:rsidR="001D5E36" w:rsidRPr="002E7425" w:rsidRDefault="001D5E36" w:rsidP="00AA1357">
      <w:pPr>
        <w:spacing w:line="360" w:lineRule="auto"/>
        <w:jc w:val="both"/>
        <w:rPr>
          <w:sz w:val="24"/>
          <w:szCs w:val="24"/>
        </w:rPr>
      </w:pPr>
      <w:r w:rsidRPr="002E7425">
        <w:rPr>
          <w:sz w:val="24"/>
          <w:szCs w:val="24"/>
        </w:rPr>
        <w:t>6.2.5 – Requerer ajustes, aditivos, suspensões, prorrogações ou supressões ao contrato, na forma da legislação;</w:t>
      </w:r>
    </w:p>
    <w:p w:rsidR="001D5E36" w:rsidRPr="002E7425" w:rsidRDefault="001D5E36" w:rsidP="00AA1357">
      <w:pPr>
        <w:spacing w:line="360" w:lineRule="auto"/>
        <w:jc w:val="both"/>
        <w:rPr>
          <w:sz w:val="24"/>
          <w:szCs w:val="24"/>
        </w:rPr>
      </w:pPr>
      <w:r w:rsidRPr="002E7425">
        <w:rPr>
          <w:sz w:val="24"/>
          <w:szCs w:val="24"/>
        </w:rPr>
        <w:t>6.2.6 – Solicitar a rescisão do contrato, nas hipóteses do instrumento convocatório e da legislação aplicável;</w:t>
      </w:r>
    </w:p>
    <w:p w:rsidR="001D5E36" w:rsidRPr="002E7425" w:rsidRDefault="001D5E36" w:rsidP="00AA1357">
      <w:pPr>
        <w:spacing w:line="360" w:lineRule="auto"/>
        <w:jc w:val="both"/>
        <w:rPr>
          <w:sz w:val="24"/>
          <w:szCs w:val="24"/>
        </w:rPr>
      </w:pPr>
      <w:r w:rsidRPr="002E7425">
        <w:rPr>
          <w:sz w:val="24"/>
          <w:szCs w:val="24"/>
        </w:rPr>
        <w:t xml:space="preserve">6.2.7 – Tomar demais medidas necessárias para a regularização de </w:t>
      </w:r>
      <w:proofErr w:type="gramStart"/>
      <w:r w:rsidRPr="002E7425">
        <w:rPr>
          <w:sz w:val="24"/>
          <w:szCs w:val="24"/>
        </w:rPr>
        <w:t>faltas ou eventuais problemas</w:t>
      </w:r>
      <w:proofErr w:type="gramEnd"/>
      <w:r w:rsidRPr="002E7425">
        <w:rPr>
          <w:sz w:val="24"/>
          <w:szCs w:val="24"/>
        </w:rPr>
        <w:t xml:space="preserve"> relacionados à execução do contrato.</w:t>
      </w:r>
    </w:p>
    <w:p w:rsidR="001D5E36" w:rsidRPr="002E7425" w:rsidRDefault="001D5E36" w:rsidP="00AA1357">
      <w:pPr>
        <w:spacing w:line="360" w:lineRule="auto"/>
        <w:jc w:val="both"/>
        <w:rPr>
          <w:sz w:val="24"/>
          <w:szCs w:val="24"/>
        </w:rPr>
      </w:pPr>
      <w:r w:rsidRPr="002E7425">
        <w:rPr>
          <w:sz w:val="24"/>
          <w:szCs w:val="24"/>
        </w:rPr>
        <w:t>6.2.8 – Solicitar ao Fiscal de Contrato o envio de relatórios relativos à fiscalização de contrato.</w:t>
      </w:r>
    </w:p>
    <w:p w:rsidR="001D5E36" w:rsidRPr="002E7425" w:rsidRDefault="001D5E36" w:rsidP="001D5E36">
      <w:pPr>
        <w:spacing w:line="360" w:lineRule="auto"/>
        <w:jc w:val="both"/>
        <w:rPr>
          <w:b/>
          <w:sz w:val="24"/>
          <w:szCs w:val="24"/>
        </w:rPr>
      </w:pPr>
      <w:proofErr w:type="gramStart"/>
      <w:r w:rsidRPr="002E7425">
        <w:rPr>
          <w:b/>
          <w:sz w:val="24"/>
          <w:szCs w:val="24"/>
        </w:rPr>
        <w:t>7 – FISCALIZAÇÃO</w:t>
      </w:r>
      <w:proofErr w:type="gramEnd"/>
      <w:r w:rsidRPr="002E7425">
        <w:rPr>
          <w:b/>
          <w:sz w:val="24"/>
          <w:szCs w:val="24"/>
        </w:rPr>
        <w:t xml:space="preserve"> DO CONTRATO E ATRIBUIÇÕES</w:t>
      </w:r>
    </w:p>
    <w:p w:rsidR="001D5E36" w:rsidRPr="002E7425" w:rsidRDefault="001D5E36" w:rsidP="001D5E36">
      <w:pPr>
        <w:spacing w:line="360" w:lineRule="auto"/>
        <w:jc w:val="both"/>
        <w:rPr>
          <w:sz w:val="24"/>
          <w:szCs w:val="24"/>
        </w:rPr>
      </w:pPr>
      <w:r w:rsidRPr="002E7425">
        <w:rPr>
          <w:sz w:val="24"/>
          <w:szCs w:val="24"/>
        </w:rPr>
        <w:t>7.1 – Serão responsáveis pelo acompanhamento e fiscalização do contrato os servidores:</w:t>
      </w:r>
    </w:p>
    <w:p w:rsidR="001D5E36" w:rsidRPr="002E7425" w:rsidRDefault="001D5E36" w:rsidP="001D5E36">
      <w:pPr>
        <w:spacing w:line="360" w:lineRule="auto"/>
        <w:rPr>
          <w:sz w:val="24"/>
          <w:szCs w:val="24"/>
        </w:rPr>
      </w:pPr>
      <w:r w:rsidRPr="002E7425">
        <w:rPr>
          <w:b/>
          <w:sz w:val="24"/>
          <w:szCs w:val="24"/>
        </w:rPr>
        <w:t xml:space="preserve">- </w:t>
      </w:r>
      <w:r w:rsidRPr="002E7425">
        <w:rPr>
          <w:sz w:val="24"/>
          <w:szCs w:val="24"/>
        </w:rPr>
        <w:t>CLIRTON JOSÉ COSTA CABRAL, Matrícula nº 41/6938, CPF nº 791.372.887-68;</w:t>
      </w:r>
    </w:p>
    <w:p w:rsidR="001D5E36" w:rsidRPr="002E7425" w:rsidRDefault="001D5E36" w:rsidP="001D5E36">
      <w:pPr>
        <w:spacing w:line="360" w:lineRule="auto"/>
        <w:rPr>
          <w:sz w:val="24"/>
          <w:szCs w:val="24"/>
        </w:rPr>
      </w:pPr>
      <w:r w:rsidRPr="002E7425">
        <w:rPr>
          <w:sz w:val="24"/>
          <w:szCs w:val="24"/>
        </w:rPr>
        <w:t>- PATRÍCIA DE OLIVEIRA ERTHAL, Matrícula nº 41/6972, CPF nº 026.340.497-81.</w:t>
      </w:r>
    </w:p>
    <w:p w:rsidR="001D5E36" w:rsidRPr="002E7425" w:rsidRDefault="001D5E36" w:rsidP="001D5E36">
      <w:pPr>
        <w:spacing w:line="360" w:lineRule="auto"/>
        <w:jc w:val="both"/>
        <w:rPr>
          <w:sz w:val="24"/>
          <w:szCs w:val="24"/>
        </w:rPr>
      </w:pPr>
      <w:r w:rsidRPr="002E7425">
        <w:rPr>
          <w:sz w:val="24"/>
          <w:szCs w:val="24"/>
        </w:rPr>
        <w:t>7.2 – Compete à fiscalização do contrato:</w:t>
      </w:r>
    </w:p>
    <w:p w:rsidR="001D5E36" w:rsidRPr="002E7425" w:rsidRDefault="001D5E36" w:rsidP="00AA1357">
      <w:pPr>
        <w:spacing w:line="360" w:lineRule="auto"/>
        <w:jc w:val="both"/>
        <w:rPr>
          <w:sz w:val="24"/>
          <w:szCs w:val="24"/>
        </w:rPr>
      </w:pPr>
      <w:r w:rsidRPr="002E7425">
        <w:rPr>
          <w:sz w:val="24"/>
          <w:szCs w:val="24"/>
        </w:rPr>
        <w:t>7.2.1 – Realizar os procedimentos de acompanhamento da execução do contrato;</w:t>
      </w:r>
    </w:p>
    <w:p w:rsidR="001D5E36" w:rsidRPr="002E7425" w:rsidRDefault="001D5E36" w:rsidP="00AA1357">
      <w:pPr>
        <w:spacing w:line="360" w:lineRule="auto"/>
        <w:jc w:val="both"/>
        <w:rPr>
          <w:sz w:val="24"/>
          <w:szCs w:val="24"/>
        </w:rPr>
      </w:pPr>
      <w:r w:rsidRPr="002E7425">
        <w:rPr>
          <w:sz w:val="24"/>
          <w:szCs w:val="24"/>
        </w:rPr>
        <w:t>7.2.2 – Apresentar-se pessoalmente no local, data e horário para o recebimento dos bens.</w:t>
      </w:r>
    </w:p>
    <w:p w:rsidR="001D5E36" w:rsidRPr="002E7425" w:rsidRDefault="001D5E36" w:rsidP="00AA1357">
      <w:pPr>
        <w:spacing w:line="360" w:lineRule="auto"/>
        <w:jc w:val="both"/>
        <w:rPr>
          <w:sz w:val="24"/>
          <w:szCs w:val="24"/>
        </w:rPr>
      </w:pPr>
      <w:r w:rsidRPr="002E7425">
        <w:rPr>
          <w:sz w:val="24"/>
          <w:szCs w:val="24"/>
        </w:rPr>
        <w:t>7.2.3 – Apurar ouvidorias, reclamações ou denúncias relativas à execução do contrato, inclusive anônimas;</w:t>
      </w:r>
    </w:p>
    <w:p w:rsidR="001D5E36" w:rsidRPr="002E7425" w:rsidRDefault="001D5E36" w:rsidP="00AA1357">
      <w:pPr>
        <w:spacing w:line="360" w:lineRule="auto"/>
        <w:jc w:val="both"/>
        <w:rPr>
          <w:sz w:val="24"/>
          <w:szCs w:val="24"/>
        </w:rPr>
      </w:pPr>
      <w:r w:rsidRPr="002E7425">
        <w:rPr>
          <w:sz w:val="24"/>
          <w:szCs w:val="24"/>
        </w:rPr>
        <w:t>7.2.4 – Receber e analisar os documentos emitidos pela CONTRATADA que são exigidos no instrumento convocatório e seus anexos;</w:t>
      </w:r>
    </w:p>
    <w:p w:rsidR="001D5E36" w:rsidRPr="002E7425" w:rsidRDefault="001D5E36" w:rsidP="00AA1357">
      <w:pPr>
        <w:spacing w:line="360" w:lineRule="auto"/>
        <w:jc w:val="both"/>
        <w:rPr>
          <w:sz w:val="24"/>
          <w:szCs w:val="24"/>
        </w:rPr>
      </w:pPr>
      <w:r w:rsidRPr="002E7425">
        <w:rPr>
          <w:sz w:val="24"/>
          <w:szCs w:val="24"/>
        </w:rPr>
        <w:t>7.2.5 – Elaborar o registro próprio e emitir termo circunstanciando, recibos e demais instrumentos de fiscalização, anotando todas as ocorrências da execução do contrato;</w:t>
      </w:r>
    </w:p>
    <w:p w:rsidR="001D5E36" w:rsidRPr="002E7425" w:rsidRDefault="001D5E36" w:rsidP="00AA1357">
      <w:pPr>
        <w:spacing w:line="360" w:lineRule="auto"/>
        <w:jc w:val="both"/>
        <w:rPr>
          <w:sz w:val="24"/>
          <w:szCs w:val="24"/>
        </w:rPr>
      </w:pPr>
      <w:r w:rsidRPr="002E7425">
        <w:rPr>
          <w:sz w:val="24"/>
          <w:szCs w:val="24"/>
        </w:rPr>
        <w:t>7.2.6 – Verificar a quantidade, qualidade e conformidade dos bens fornecidos;</w:t>
      </w:r>
    </w:p>
    <w:p w:rsidR="001D5E36" w:rsidRPr="002E7425" w:rsidRDefault="001D5E36" w:rsidP="00AA1357">
      <w:pPr>
        <w:spacing w:line="360" w:lineRule="auto"/>
        <w:jc w:val="both"/>
        <w:rPr>
          <w:sz w:val="24"/>
          <w:szCs w:val="24"/>
        </w:rPr>
      </w:pPr>
      <w:r w:rsidRPr="002E7425">
        <w:rPr>
          <w:sz w:val="24"/>
          <w:szCs w:val="24"/>
        </w:rPr>
        <w:t>7.2.7 – Recusar os bens entregues em desacordo com o instrumento convocatório e seus anexos, exigindo sua substituição no prazo disposto no instrumento convocatório e seus anexos;</w:t>
      </w:r>
    </w:p>
    <w:p w:rsidR="001D5E36" w:rsidRPr="002E7425" w:rsidRDefault="001D5E36" w:rsidP="00AA1357">
      <w:pPr>
        <w:spacing w:line="360" w:lineRule="auto"/>
        <w:jc w:val="both"/>
        <w:rPr>
          <w:sz w:val="24"/>
          <w:szCs w:val="24"/>
        </w:rPr>
      </w:pPr>
      <w:r w:rsidRPr="002E7425">
        <w:rPr>
          <w:sz w:val="24"/>
          <w:szCs w:val="24"/>
        </w:rPr>
        <w:t>7.2.8 – Atestar o recebimento definitivo dos objetos entregues em acordo com o instrumento convocatório e seus anexos.</w:t>
      </w:r>
    </w:p>
    <w:p w:rsidR="001D5E36" w:rsidRPr="002E7425" w:rsidRDefault="001D5E36" w:rsidP="00AA1357">
      <w:pPr>
        <w:spacing w:line="360" w:lineRule="auto"/>
        <w:jc w:val="both"/>
        <w:rPr>
          <w:sz w:val="24"/>
          <w:szCs w:val="24"/>
        </w:rPr>
      </w:pPr>
      <w:r w:rsidRPr="002E7425">
        <w:rPr>
          <w:sz w:val="24"/>
          <w:szCs w:val="24"/>
        </w:rPr>
        <w:t>7.2.9 – Encaminhar relatório relativo à fiscalização do contrato ao Gestor do Contrato, contendo informações relevantes quanto à fiscalização e execução do instrumento contratual.</w:t>
      </w:r>
    </w:p>
    <w:p w:rsidR="001D5E36" w:rsidRPr="002E7425" w:rsidRDefault="001D5E36" w:rsidP="001D5E36">
      <w:pPr>
        <w:spacing w:line="360" w:lineRule="auto"/>
        <w:jc w:val="both"/>
        <w:rPr>
          <w:b/>
          <w:sz w:val="24"/>
          <w:szCs w:val="24"/>
        </w:rPr>
      </w:pPr>
      <w:proofErr w:type="gramStart"/>
      <w:r w:rsidRPr="002E7425">
        <w:rPr>
          <w:b/>
          <w:sz w:val="24"/>
          <w:szCs w:val="24"/>
        </w:rPr>
        <w:t>8 – FORMA</w:t>
      </w:r>
      <w:proofErr w:type="gramEnd"/>
      <w:r w:rsidRPr="002E7425">
        <w:rPr>
          <w:b/>
          <w:sz w:val="24"/>
          <w:szCs w:val="24"/>
        </w:rPr>
        <w:t xml:space="preserve"> DE PAGAMENTO</w:t>
      </w:r>
    </w:p>
    <w:p w:rsidR="001D5E36" w:rsidRPr="002E7425" w:rsidRDefault="001D5E36" w:rsidP="001D5E36">
      <w:pPr>
        <w:spacing w:line="360" w:lineRule="auto"/>
        <w:jc w:val="both"/>
        <w:rPr>
          <w:sz w:val="24"/>
          <w:szCs w:val="24"/>
        </w:rPr>
      </w:pPr>
      <w:r w:rsidRPr="002E7425">
        <w:rPr>
          <w:sz w:val="24"/>
          <w:szCs w:val="24"/>
        </w:rPr>
        <w:t>8.1 – O CONTRATANTE terá:</w:t>
      </w:r>
    </w:p>
    <w:p w:rsidR="001D5E36" w:rsidRPr="002E7425" w:rsidRDefault="001D5E36" w:rsidP="00AA1357">
      <w:pPr>
        <w:spacing w:line="360" w:lineRule="auto"/>
        <w:jc w:val="both"/>
        <w:rPr>
          <w:sz w:val="24"/>
          <w:szCs w:val="24"/>
        </w:rPr>
      </w:pPr>
      <w:r w:rsidRPr="002E7425">
        <w:rPr>
          <w:sz w:val="24"/>
          <w:szCs w:val="24"/>
        </w:rPr>
        <w:lastRenderedPageBreak/>
        <w:t xml:space="preserve">8.1.1 – O prazo de 05 (cinco) dias corridos, contados da data do recebimento definitivo dos bens, para realizar o pagamento, nos casos de bens recebidos cujo valor não ultrapasse </w:t>
      </w:r>
      <w:proofErr w:type="gramStart"/>
      <w:r w:rsidRPr="002E7425">
        <w:rPr>
          <w:sz w:val="24"/>
          <w:szCs w:val="24"/>
        </w:rPr>
        <w:t>R$17.600,00 (dezessete mil e seiscentos reais), na forma do art. 5º, §3º da Lei Federal nº</w:t>
      </w:r>
      <w:proofErr w:type="gramEnd"/>
      <w:r w:rsidRPr="002E7425">
        <w:rPr>
          <w:sz w:val="24"/>
          <w:szCs w:val="24"/>
        </w:rPr>
        <w:t xml:space="preserve"> 8666/93, vedando-se o parcelamento de faturamento, solicitações de cobrança, ordens de pagamento que caracterizem inobservância da ordem cronológica estabelecidas no dispositivo citado.</w:t>
      </w:r>
    </w:p>
    <w:p w:rsidR="001D5E36" w:rsidRPr="002E7425" w:rsidRDefault="001D5E36" w:rsidP="00AA1357">
      <w:pPr>
        <w:spacing w:line="360" w:lineRule="auto"/>
        <w:jc w:val="both"/>
        <w:rPr>
          <w:sz w:val="24"/>
          <w:szCs w:val="24"/>
        </w:rPr>
      </w:pPr>
      <w:r w:rsidRPr="002E7425">
        <w:rPr>
          <w:sz w:val="24"/>
          <w:szCs w:val="24"/>
        </w:rPr>
        <w:t>8.1.2 – O prazo de 30 (trinta) dias corridos, contados da data do recebimento definitivo dos bens, para realizar o pagamento, nas demais hipóteses.</w:t>
      </w:r>
    </w:p>
    <w:p w:rsidR="001D5E36" w:rsidRPr="002E7425" w:rsidRDefault="001D5E36" w:rsidP="001D5E36">
      <w:pPr>
        <w:spacing w:line="360" w:lineRule="auto"/>
        <w:jc w:val="both"/>
        <w:rPr>
          <w:sz w:val="24"/>
          <w:szCs w:val="24"/>
        </w:rPr>
      </w:pPr>
      <w:r w:rsidRPr="002E7425">
        <w:rPr>
          <w:sz w:val="24"/>
          <w:szCs w:val="24"/>
        </w:rPr>
        <w:t xml:space="preserve">8.2 – </w:t>
      </w:r>
      <w:r w:rsidRPr="002E7425">
        <w:rPr>
          <w:color w:val="000000"/>
          <w:sz w:val="24"/>
          <w:szCs w:val="24"/>
        </w:rPr>
        <w:t>Os documentos fiscais serão emitidos em nome do MUNICÍPIO DE BOM JARDIM – RJ, CNPJ nº 28.561.041/0001-76, situado na Praça Governador Roberto Silveira, nº 44, Centro, Bom Jardim - RJ, CEP 28660-000.</w:t>
      </w:r>
    </w:p>
    <w:p w:rsidR="001D5E36" w:rsidRPr="002E7425" w:rsidRDefault="001D5E36" w:rsidP="001D5E36">
      <w:pPr>
        <w:spacing w:line="360" w:lineRule="auto"/>
        <w:jc w:val="both"/>
        <w:rPr>
          <w:sz w:val="24"/>
          <w:szCs w:val="24"/>
        </w:rPr>
      </w:pPr>
      <w:r w:rsidRPr="002E7425">
        <w:rPr>
          <w:sz w:val="24"/>
          <w:szCs w:val="24"/>
        </w:rPr>
        <w:t>8.3 – Junto aos documentos fiscais, a CONTRATADA deverá apresentar os documentos de habilitação e regularidade fiscal e trabalhista com validade atualizada exigidas no instrumento convocatório e seus anexos.</w:t>
      </w:r>
    </w:p>
    <w:p w:rsidR="001D5E36" w:rsidRPr="002E7425" w:rsidRDefault="001D5E36" w:rsidP="001D5E36">
      <w:pPr>
        <w:spacing w:line="360" w:lineRule="auto"/>
        <w:jc w:val="both"/>
        <w:rPr>
          <w:sz w:val="24"/>
          <w:szCs w:val="24"/>
        </w:rPr>
      </w:pPr>
      <w:r w:rsidRPr="002E7425">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1D5E36" w:rsidRPr="002E7425" w:rsidRDefault="001D5E36" w:rsidP="001D5E36">
      <w:pPr>
        <w:spacing w:line="360" w:lineRule="auto"/>
        <w:jc w:val="both"/>
        <w:rPr>
          <w:sz w:val="24"/>
          <w:szCs w:val="24"/>
        </w:rPr>
      </w:pPr>
      <w:r w:rsidRPr="002E7425">
        <w:rPr>
          <w:sz w:val="24"/>
          <w:szCs w:val="24"/>
        </w:rPr>
        <w:t>8.5 – A ordem de pagamento poderá ser alterada por despacho fundamentado da autoridade superior, nas hipóteses de:</w:t>
      </w:r>
    </w:p>
    <w:p w:rsidR="001D5E36" w:rsidRPr="002E7425" w:rsidRDefault="001D5E36" w:rsidP="00AA1357">
      <w:pPr>
        <w:spacing w:line="360" w:lineRule="auto"/>
        <w:jc w:val="both"/>
        <w:rPr>
          <w:sz w:val="24"/>
          <w:szCs w:val="24"/>
        </w:rPr>
      </w:pPr>
      <w:r w:rsidRPr="002E7425">
        <w:rPr>
          <w:sz w:val="24"/>
          <w:szCs w:val="24"/>
        </w:rPr>
        <w:t>8.5.1 – Haver suspensão do pagamento do crédito;</w:t>
      </w:r>
    </w:p>
    <w:p w:rsidR="001D5E36" w:rsidRPr="002E7425" w:rsidRDefault="001D5E36" w:rsidP="00AA1357">
      <w:pPr>
        <w:spacing w:line="360" w:lineRule="auto"/>
        <w:jc w:val="both"/>
        <w:rPr>
          <w:sz w:val="24"/>
          <w:szCs w:val="24"/>
        </w:rPr>
      </w:pPr>
      <w:r w:rsidRPr="002E7425">
        <w:rPr>
          <w:sz w:val="24"/>
          <w:szCs w:val="24"/>
        </w:rPr>
        <w:t>8.5.2 – Grave perturbação da ordem, situação de emergência ou calamidade pública;</w:t>
      </w:r>
    </w:p>
    <w:p w:rsidR="001D5E36" w:rsidRPr="002E7425" w:rsidRDefault="001D5E36" w:rsidP="00AA1357">
      <w:pPr>
        <w:spacing w:line="360" w:lineRule="auto"/>
        <w:jc w:val="both"/>
        <w:rPr>
          <w:sz w:val="24"/>
          <w:szCs w:val="24"/>
        </w:rPr>
      </w:pPr>
      <w:r w:rsidRPr="002E7425">
        <w:rPr>
          <w:sz w:val="24"/>
          <w:szCs w:val="24"/>
        </w:rPr>
        <w:t xml:space="preserve">8.5.3 – </w:t>
      </w:r>
      <w:proofErr w:type="gramStart"/>
      <w:r w:rsidRPr="002E7425">
        <w:rPr>
          <w:sz w:val="24"/>
          <w:szCs w:val="24"/>
        </w:rPr>
        <w:t>Haver seguros</w:t>
      </w:r>
      <w:proofErr w:type="gramEnd"/>
      <w:r w:rsidRPr="002E7425">
        <w:rPr>
          <w:sz w:val="24"/>
          <w:szCs w:val="24"/>
        </w:rPr>
        <w:t xml:space="preserve"> veiculares e imobiliários;</w:t>
      </w:r>
    </w:p>
    <w:p w:rsidR="001D5E36" w:rsidRPr="002E7425" w:rsidRDefault="001D5E36" w:rsidP="00AA1357">
      <w:pPr>
        <w:spacing w:line="360" w:lineRule="auto"/>
        <w:jc w:val="both"/>
        <w:rPr>
          <w:sz w:val="24"/>
          <w:szCs w:val="24"/>
        </w:rPr>
      </w:pPr>
      <w:r w:rsidRPr="002E7425">
        <w:rPr>
          <w:sz w:val="24"/>
          <w:szCs w:val="24"/>
        </w:rPr>
        <w:t>8.5.4 – Evitar fundada ameaça de interrupção dos serviços essenciais da Administração ou para restaurá-los;</w:t>
      </w:r>
    </w:p>
    <w:p w:rsidR="001D5E36" w:rsidRPr="002E7425" w:rsidRDefault="001D5E36" w:rsidP="00AA1357">
      <w:pPr>
        <w:spacing w:line="360" w:lineRule="auto"/>
        <w:jc w:val="both"/>
        <w:rPr>
          <w:sz w:val="24"/>
          <w:szCs w:val="24"/>
        </w:rPr>
      </w:pPr>
      <w:r w:rsidRPr="002E7425">
        <w:rPr>
          <w:sz w:val="24"/>
          <w:szCs w:val="24"/>
        </w:rPr>
        <w:t>8.5.5 – Cumprimento de ordem judicial ou decisão de Tribunal de Contas;</w:t>
      </w:r>
    </w:p>
    <w:p w:rsidR="001D5E36" w:rsidRPr="002E7425" w:rsidRDefault="001D5E36" w:rsidP="00AA1357">
      <w:pPr>
        <w:spacing w:line="360" w:lineRule="auto"/>
        <w:jc w:val="both"/>
        <w:rPr>
          <w:sz w:val="24"/>
          <w:szCs w:val="24"/>
        </w:rPr>
      </w:pPr>
      <w:r w:rsidRPr="002E7425">
        <w:rPr>
          <w:sz w:val="24"/>
          <w:szCs w:val="24"/>
        </w:rPr>
        <w:t>8.5.6 – Pagamento de direitos oriundos de contratos em caso de falência, recuperação judicial ou dissolução da empresa contratada;</w:t>
      </w:r>
    </w:p>
    <w:p w:rsidR="001D5E36" w:rsidRPr="002E7425" w:rsidRDefault="001D5E36" w:rsidP="00AA1357">
      <w:pPr>
        <w:spacing w:line="360" w:lineRule="auto"/>
        <w:jc w:val="both"/>
        <w:rPr>
          <w:sz w:val="24"/>
          <w:szCs w:val="24"/>
        </w:rPr>
      </w:pPr>
      <w:r w:rsidRPr="002E7425">
        <w:rPr>
          <w:sz w:val="24"/>
          <w:szCs w:val="24"/>
        </w:rPr>
        <w:t>8.5.7 – Ocorrência de casos fortuitos ou força maior;</w:t>
      </w:r>
    </w:p>
    <w:p w:rsidR="001D5E36" w:rsidRPr="002E7425" w:rsidRDefault="001D5E36" w:rsidP="00AA1357">
      <w:pPr>
        <w:spacing w:line="360" w:lineRule="auto"/>
        <w:jc w:val="both"/>
        <w:rPr>
          <w:sz w:val="24"/>
          <w:szCs w:val="24"/>
        </w:rPr>
      </w:pPr>
      <w:r w:rsidRPr="002E7425">
        <w:rPr>
          <w:sz w:val="24"/>
          <w:szCs w:val="24"/>
        </w:rPr>
        <w:t>8.5.8 – Créditos decorrentes de empréstimos e financiamentos bancários;</w:t>
      </w:r>
    </w:p>
    <w:p w:rsidR="001D5E36" w:rsidRPr="002E7425" w:rsidRDefault="001D5E36" w:rsidP="00AA1357">
      <w:pPr>
        <w:spacing w:line="360" w:lineRule="auto"/>
        <w:jc w:val="both"/>
        <w:rPr>
          <w:sz w:val="24"/>
          <w:szCs w:val="24"/>
        </w:rPr>
      </w:pPr>
      <w:r w:rsidRPr="002E7425">
        <w:rPr>
          <w:sz w:val="24"/>
          <w:szCs w:val="24"/>
        </w:rPr>
        <w:t>8.5.9 – Outros motivos de relevante interesse público, devidamente comprovados e motivados.</w:t>
      </w:r>
    </w:p>
    <w:p w:rsidR="001D5E36" w:rsidRPr="002E7425" w:rsidRDefault="001D5E36" w:rsidP="001D5E36">
      <w:pPr>
        <w:spacing w:line="360" w:lineRule="auto"/>
        <w:jc w:val="both"/>
        <w:rPr>
          <w:sz w:val="24"/>
          <w:szCs w:val="24"/>
        </w:rPr>
      </w:pPr>
      <w:r w:rsidRPr="002E7425">
        <w:rPr>
          <w:sz w:val="24"/>
          <w:szCs w:val="24"/>
        </w:rPr>
        <w:t>8.6 – O pagamento será suspenso, por meio de decisão motivada dos servidores competentes, em caso de constada irregularidade na documentação da CONTRATADA ou irregularidade durante o processo de liquidação.</w:t>
      </w:r>
    </w:p>
    <w:p w:rsidR="001D5E36" w:rsidRPr="002E7425" w:rsidRDefault="001D5E36" w:rsidP="001D5E36">
      <w:pPr>
        <w:spacing w:line="360" w:lineRule="auto"/>
        <w:jc w:val="both"/>
        <w:rPr>
          <w:sz w:val="24"/>
          <w:szCs w:val="24"/>
        </w:rPr>
      </w:pPr>
      <w:r w:rsidRPr="002E7425">
        <w:rPr>
          <w:sz w:val="24"/>
          <w:szCs w:val="24"/>
        </w:rPr>
        <w:t xml:space="preserve">8.7 – O pagamento será feito em depósito em conta corrente informada pela CONTRATADA, em parcela única, na forma da legislação vigente. </w:t>
      </w:r>
    </w:p>
    <w:p w:rsidR="001D5E36" w:rsidRPr="002E7425" w:rsidRDefault="001D5E36" w:rsidP="001D5E36">
      <w:pPr>
        <w:spacing w:line="360" w:lineRule="auto"/>
        <w:jc w:val="both"/>
        <w:rPr>
          <w:sz w:val="24"/>
          <w:szCs w:val="24"/>
        </w:rPr>
      </w:pPr>
      <w:r w:rsidRPr="002E7425">
        <w:rPr>
          <w:sz w:val="24"/>
          <w:szCs w:val="24"/>
        </w:rPr>
        <w:lastRenderedPageBreak/>
        <w:t>8.8 – Os pagamentos eventualmente realizados com atraso, desde que não decorram de ato ou fato atribuível à CONTRATADA, sofrerão a incidência de atualização financeira pelo IPC-A</w:t>
      </w:r>
      <w:r w:rsidRPr="002E7425">
        <w:rPr>
          <w:color w:val="FF0000"/>
          <w:sz w:val="24"/>
          <w:szCs w:val="24"/>
        </w:rPr>
        <w:t xml:space="preserve"> </w:t>
      </w:r>
      <w:r w:rsidRPr="002E7425">
        <w:rPr>
          <w:sz w:val="24"/>
          <w:szCs w:val="24"/>
        </w:rPr>
        <w:t>e juros moratórios de 0,5% ao mês.</w:t>
      </w:r>
    </w:p>
    <w:p w:rsidR="001D5E36" w:rsidRPr="002E7425" w:rsidRDefault="001D5E36" w:rsidP="001D5E36">
      <w:pPr>
        <w:spacing w:line="360" w:lineRule="auto"/>
        <w:jc w:val="both"/>
        <w:rPr>
          <w:sz w:val="24"/>
          <w:szCs w:val="24"/>
        </w:rPr>
      </w:pPr>
      <w:r w:rsidRPr="002E7425">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D5E36" w:rsidRPr="002E7425" w:rsidRDefault="001D5E36" w:rsidP="001D5E36">
      <w:pPr>
        <w:spacing w:line="360" w:lineRule="auto"/>
        <w:jc w:val="both"/>
        <w:rPr>
          <w:sz w:val="24"/>
          <w:szCs w:val="24"/>
        </w:rPr>
      </w:pPr>
      <w:r w:rsidRPr="002E7425">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D5E36" w:rsidRPr="002E7425" w:rsidRDefault="001D5E36" w:rsidP="001D5E36">
      <w:pPr>
        <w:spacing w:line="360" w:lineRule="auto"/>
        <w:jc w:val="both"/>
        <w:rPr>
          <w:sz w:val="24"/>
          <w:szCs w:val="24"/>
        </w:rPr>
      </w:pPr>
      <w:r w:rsidRPr="002E7425">
        <w:rPr>
          <w:sz w:val="24"/>
          <w:szCs w:val="24"/>
        </w:rPr>
        <w:t xml:space="preserve">8.11 – É </w:t>
      </w:r>
      <w:proofErr w:type="gramStart"/>
      <w:r w:rsidRPr="002E7425">
        <w:rPr>
          <w:sz w:val="24"/>
          <w:szCs w:val="24"/>
        </w:rPr>
        <w:t>vedado</w:t>
      </w:r>
      <w:proofErr w:type="gramEnd"/>
      <w:r w:rsidRPr="002E7425">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1D5E36" w:rsidRPr="002E7425" w:rsidRDefault="001D5E36" w:rsidP="001D5E36">
      <w:pPr>
        <w:spacing w:line="360" w:lineRule="auto"/>
        <w:jc w:val="both"/>
        <w:rPr>
          <w:b/>
          <w:sz w:val="24"/>
          <w:szCs w:val="24"/>
        </w:rPr>
      </w:pPr>
      <w:r w:rsidRPr="002E7425">
        <w:rPr>
          <w:b/>
          <w:sz w:val="24"/>
          <w:szCs w:val="24"/>
        </w:rPr>
        <w:t>9 – REAJUSTES DOS PREÇOS</w:t>
      </w:r>
    </w:p>
    <w:p w:rsidR="001D5E36" w:rsidRPr="002E7425" w:rsidRDefault="001D5E36" w:rsidP="001D5E36">
      <w:pPr>
        <w:spacing w:line="360" w:lineRule="auto"/>
        <w:jc w:val="both"/>
        <w:rPr>
          <w:sz w:val="24"/>
          <w:szCs w:val="24"/>
        </w:rPr>
      </w:pPr>
      <w:r w:rsidRPr="002E7425">
        <w:rPr>
          <w:sz w:val="24"/>
          <w:szCs w:val="24"/>
        </w:rPr>
        <w:t>9.1 – Os preços são fixos e irreajustáveis no prazo de um ano contado da data limite para a apresentação das propostas.</w:t>
      </w:r>
    </w:p>
    <w:p w:rsidR="001D5E36" w:rsidRPr="002E7425" w:rsidRDefault="001D5E36" w:rsidP="001D5E36">
      <w:pPr>
        <w:spacing w:line="360" w:lineRule="auto"/>
        <w:jc w:val="both"/>
        <w:rPr>
          <w:sz w:val="24"/>
          <w:szCs w:val="24"/>
        </w:rPr>
      </w:pPr>
      <w:r w:rsidRPr="002E7425">
        <w:rPr>
          <w:sz w:val="24"/>
          <w:szCs w:val="24"/>
        </w:rPr>
        <w:t>9.2 – Dentro do prazo de vigência do contrato e mediante solicitação da contratada, os preços contratados poderão sofrer reajuste após o interregno de um ano, aplicando-se o índice IPC-A</w:t>
      </w:r>
      <w:r w:rsidRPr="002E7425">
        <w:rPr>
          <w:color w:val="FF0000"/>
          <w:sz w:val="24"/>
          <w:szCs w:val="24"/>
        </w:rPr>
        <w:t xml:space="preserve"> </w:t>
      </w:r>
      <w:r w:rsidRPr="002E7425">
        <w:rPr>
          <w:sz w:val="24"/>
          <w:szCs w:val="24"/>
        </w:rPr>
        <w:t>exclusivamente para as obrigações iniciadas e concluídas após a ocorrência da anualidade.</w:t>
      </w:r>
    </w:p>
    <w:p w:rsidR="001D5E36" w:rsidRPr="002E7425" w:rsidRDefault="001D5E36" w:rsidP="001D5E36">
      <w:pPr>
        <w:spacing w:line="360" w:lineRule="auto"/>
        <w:jc w:val="both"/>
        <w:rPr>
          <w:sz w:val="24"/>
          <w:szCs w:val="24"/>
        </w:rPr>
      </w:pPr>
      <w:r w:rsidRPr="002E7425">
        <w:rPr>
          <w:sz w:val="24"/>
          <w:szCs w:val="24"/>
        </w:rPr>
        <w:t>9.3 – Nos reajustes subsequentes ao primeiro, o interregno mínimo de um ano será contado a partir dos efeitos financeiros do último reajuste.</w:t>
      </w:r>
    </w:p>
    <w:p w:rsidR="001D5E36" w:rsidRPr="002E7425" w:rsidRDefault="001D5E36" w:rsidP="001D5E36">
      <w:pPr>
        <w:spacing w:line="360" w:lineRule="auto"/>
        <w:jc w:val="both"/>
        <w:rPr>
          <w:sz w:val="24"/>
          <w:szCs w:val="24"/>
        </w:rPr>
      </w:pPr>
      <w:r w:rsidRPr="002E7425">
        <w:rPr>
          <w:sz w:val="24"/>
          <w:szCs w:val="24"/>
        </w:rPr>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sidRPr="002E7425">
        <w:rPr>
          <w:sz w:val="24"/>
          <w:szCs w:val="24"/>
        </w:rPr>
        <w:t>divulgado</w:t>
      </w:r>
      <w:proofErr w:type="gramEnd"/>
      <w:r w:rsidRPr="002E7425">
        <w:rPr>
          <w:sz w:val="24"/>
          <w:szCs w:val="24"/>
        </w:rPr>
        <w:t xml:space="preserve"> o índice definitivo.</w:t>
      </w:r>
    </w:p>
    <w:p w:rsidR="001D5E36" w:rsidRPr="002E7425" w:rsidRDefault="001D5E36" w:rsidP="001D5E36">
      <w:pPr>
        <w:spacing w:line="360" w:lineRule="auto"/>
        <w:jc w:val="both"/>
        <w:rPr>
          <w:sz w:val="24"/>
          <w:szCs w:val="24"/>
        </w:rPr>
      </w:pPr>
      <w:r w:rsidRPr="002E7425">
        <w:rPr>
          <w:sz w:val="24"/>
          <w:szCs w:val="24"/>
        </w:rPr>
        <w:t>9.5 – Caso o índice estabelecido para reajustamento venha a ser extinto ou de qualquer forma não possa mais ser utilizado, será adotado, em substituição, o que vier a ser determinado pela legislação então em vigor.</w:t>
      </w:r>
    </w:p>
    <w:p w:rsidR="001D5E36" w:rsidRPr="002E7425" w:rsidRDefault="001D5E36" w:rsidP="001D5E36">
      <w:pPr>
        <w:spacing w:line="360" w:lineRule="auto"/>
        <w:jc w:val="both"/>
        <w:rPr>
          <w:sz w:val="24"/>
          <w:szCs w:val="24"/>
        </w:rPr>
      </w:pPr>
      <w:r w:rsidRPr="002E7425">
        <w:rPr>
          <w:sz w:val="24"/>
          <w:szCs w:val="24"/>
        </w:rPr>
        <w:t>9.6 – Na ausência de previsão legal quanto ao índice substituto, as partes elegerão novo índice oficial, para reajustamento do preço do valor remanescente, por meio de termo aditivo.</w:t>
      </w:r>
    </w:p>
    <w:p w:rsidR="001D5E36" w:rsidRPr="002E7425" w:rsidRDefault="001D5E36" w:rsidP="001D5E36">
      <w:pPr>
        <w:spacing w:line="360" w:lineRule="auto"/>
        <w:jc w:val="both"/>
        <w:rPr>
          <w:sz w:val="24"/>
          <w:szCs w:val="24"/>
        </w:rPr>
      </w:pPr>
      <w:r w:rsidRPr="002E7425">
        <w:rPr>
          <w:sz w:val="24"/>
          <w:szCs w:val="24"/>
        </w:rPr>
        <w:t xml:space="preserve">9.7 – O reajuste poderá ser realizado por </w:t>
      </w:r>
      <w:proofErr w:type="spellStart"/>
      <w:r w:rsidRPr="002E7425">
        <w:rPr>
          <w:sz w:val="24"/>
          <w:szCs w:val="24"/>
        </w:rPr>
        <w:t>apostilamento</w:t>
      </w:r>
      <w:proofErr w:type="spellEnd"/>
      <w:r w:rsidRPr="002E7425">
        <w:rPr>
          <w:sz w:val="24"/>
          <w:szCs w:val="24"/>
        </w:rPr>
        <w:t>.</w:t>
      </w:r>
    </w:p>
    <w:p w:rsidR="001D5E36" w:rsidRPr="002E7425" w:rsidRDefault="001D5E36" w:rsidP="001D5E36">
      <w:pPr>
        <w:spacing w:line="360" w:lineRule="auto"/>
        <w:jc w:val="both"/>
        <w:rPr>
          <w:b/>
          <w:sz w:val="24"/>
          <w:szCs w:val="24"/>
        </w:rPr>
      </w:pPr>
      <w:r w:rsidRPr="002E7425">
        <w:rPr>
          <w:b/>
          <w:sz w:val="24"/>
          <w:szCs w:val="24"/>
        </w:rPr>
        <w:t>10 – PENALIDADES</w:t>
      </w:r>
    </w:p>
    <w:p w:rsidR="001D5E36" w:rsidRPr="002E7425" w:rsidRDefault="001D5E36" w:rsidP="001D5E36">
      <w:pPr>
        <w:spacing w:line="360" w:lineRule="auto"/>
        <w:jc w:val="both"/>
        <w:rPr>
          <w:sz w:val="24"/>
          <w:szCs w:val="24"/>
        </w:rPr>
      </w:pPr>
      <w:r w:rsidRPr="002E7425">
        <w:rPr>
          <w:sz w:val="24"/>
          <w:szCs w:val="24"/>
        </w:rPr>
        <w:lastRenderedPageBreak/>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D5E36" w:rsidRPr="002E7425" w:rsidRDefault="001D5E36" w:rsidP="00AA1357">
      <w:pPr>
        <w:spacing w:line="360" w:lineRule="auto"/>
        <w:jc w:val="both"/>
        <w:rPr>
          <w:sz w:val="24"/>
          <w:szCs w:val="24"/>
        </w:rPr>
      </w:pPr>
      <w:r w:rsidRPr="002E7425">
        <w:rPr>
          <w:sz w:val="24"/>
          <w:szCs w:val="24"/>
        </w:rPr>
        <w:t>10.1.1 – Advertência;</w:t>
      </w:r>
    </w:p>
    <w:p w:rsidR="001D5E36" w:rsidRPr="002E7425" w:rsidRDefault="001D5E36" w:rsidP="00AA1357">
      <w:pPr>
        <w:spacing w:line="360" w:lineRule="auto"/>
        <w:jc w:val="both"/>
        <w:rPr>
          <w:sz w:val="24"/>
          <w:szCs w:val="24"/>
        </w:rPr>
      </w:pPr>
      <w:r w:rsidRPr="002E7425">
        <w:rPr>
          <w:sz w:val="24"/>
          <w:szCs w:val="24"/>
        </w:rPr>
        <w:t>10.1.2 – Multa(s);</w:t>
      </w:r>
    </w:p>
    <w:p w:rsidR="001D5E36" w:rsidRPr="002E7425" w:rsidRDefault="001D5E36" w:rsidP="00AA1357">
      <w:pPr>
        <w:spacing w:line="360" w:lineRule="auto"/>
        <w:jc w:val="both"/>
        <w:rPr>
          <w:sz w:val="24"/>
          <w:szCs w:val="24"/>
        </w:rPr>
      </w:pPr>
      <w:r w:rsidRPr="002E7425">
        <w:rPr>
          <w:sz w:val="24"/>
          <w:szCs w:val="24"/>
        </w:rPr>
        <w:t>10.1.3 – Suspensão temporária de participação em licitação e impedimento de contratar com a Administração Municipal, por prazo não superior a 02 (dois) anos;</w:t>
      </w:r>
    </w:p>
    <w:p w:rsidR="001D5E36" w:rsidRPr="002E7425" w:rsidRDefault="001D5E36" w:rsidP="00AA1357">
      <w:pPr>
        <w:spacing w:line="360" w:lineRule="auto"/>
        <w:jc w:val="both"/>
        <w:rPr>
          <w:sz w:val="24"/>
          <w:szCs w:val="24"/>
        </w:rPr>
      </w:pPr>
      <w:r w:rsidRPr="002E7425">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1D5E36" w:rsidRPr="002E7425" w:rsidRDefault="001D5E36" w:rsidP="001D5E36">
      <w:pPr>
        <w:spacing w:line="360" w:lineRule="auto"/>
        <w:jc w:val="both"/>
        <w:rPr>
          <w:sz w:val="24"/>
          <w:szCs w:val="24"/>
        </w:rPr>
      </w:pPr>
      <w:r w:rsidRPr="002E7425">
        <w:rPr>
          <w:sz w:val="24"/>
          <w:szCs w:val="24"/>
        </w:rPr>
        <w:t>10.2 – São infrações leves as condutas que caracterizam inexecução parcial do contrato, mas sem prejuízo à Administração, em especial:</w:t>
      </w:r>
    </w:p>
    <w:p w:rsidR="001D5E36" w:rsidRPr="002E7425" w:rsidRDefault="001D5E36" w:rsidP="00AA1357">
      <w:pPr>
        <w:spacing w:line="360" w:lineRule="auto"/>
        <w:jc w:val="both"/>
        <w:rPr>
          <w:sz w:val="24"/>
          <w:szCs w:val="24"/>
        </w:rPr>
      </w:pPr>
      <w:r w:rsidRPr="002E7425">
        <w:rPr>
          <w:sz w:val="24"/>
          <w:szCs w:val="24"/>
        </w:rPr>
        <w:t>10.2.1 – Não fornecer os bens conforme as especificidades indicadas no instrumento convocatório e seus anexos, corrigindo em tempo hábil o fornecimento;</w:t>
      </w:r>
    </w:p>
    <w:p w:rsidR="001D5E36" w:rsidRPr="002E7425" w:rsidRDefault="001D5E36" w:rsidP="00AA1357">
      <w:pPr>
        <w:spacing w:line="360" w:lineRule="auto"/>
        <w:jc w:val="both"/>
        <w:rPr>
          <w:sz w:val="24"/>
          <w:szCs w:val="24"/>
        </w:rPr>
      </w:pPr>
      <w:r w:rsidRPr="002E7425">
        <w:rPr>
          <w:sz w:val="24"/>
          <w:szCs w:val="24"/>
        </w:rPr>
        <w:t>10.2.2 – Não observar as cláusulas contratuais referentes às obrigações, quando não importar em conduta mais grave;</w:t>
      </w:r>
    </w:p>
    <w:p w:rsidR="001D5E36" w:rsidRPr="002E7425" w:rsidRDefault="001D5E36" w:rsidP="00AA1357">
      <w:pPr>
        <w:spacing w:line="360" w:lineRule="auto"/>
        <w:jc w:val="both"/>
        <w:rPr>
          <w:sz w:val="24"/>
          <w:szCs w:val="24"/>
        </w:rPr>
      </w:pPr>
      <w:r w:rsidRPr="002E7425">
        <w:rPr>
          <w:sz w:val="24"/>
          <w:szCs w:val="24"/>
        </w:rPr>
        <w:t>10.2.3 – Deixar de adotar as medidas necessárias para adequar o fornecimento às especificidades indicadas no instrumento convocatório e seus anexos;</w:t>
      </w:r>
    </w:p>
    <w:p w:rsidR="001D5E36" w:rsidRPr="002E7425" w:rsidRDefault="001D5E36" w:rsidP="00AA1357">
      <w:pPr>
        <w:spacing w:line="360" w:lineRule="auto"/>
        <w:jc w:val="both"/>
        <w:rPr>
          <w:sz w:val="24"/>
          <w:szCs w:val="24"/>
        </w:rPr>
      </w:pPr>
      <w:r w:rsidRPr="002E7425">
        <w:rPr>
          <w:sz w:val="24"/>
          <w:szCs w:val="24"/>
        </w:rPr>
        <w:t>10.2.4 – Deixar de apresentar imotivadamente qualquer documento, relatório, informação, relativo à execução do contrato ou ao qual está obrigado pela legislação;</w:t>
      </w:r>
    </w:p>
    <w:p w:rsidR="001D5E36" w:rsidRPr="002E7425" w:rsidRDefault="001D5E36" w:rsidP="00AA1357">
      <w:pPr>
        <w:spacing w:line="360" w:lineRule="auto"/>
        <w:jc w:val="both"/>
        <w:rPr>
          <w:sz w:val="24"/>
          <w:szCs w:val="24"/>
        </w:rPr>
      </w:pPr>
      <w:r w:rsidRPr="002E7425">
        <w:rPr>
          <w:sz w:val="24"/>
          <w:szCs w:val="24"/>
        </w:rPr>
        <w:t>10.2.5 – Apresentar intempestivamente os documentos que comprovem a manutenção das condições de habilitação e qualificação exigidas na fase de licitação.</w:t>
      </w:r>
    </w:p>
    <w:p w:rsidR="001D5E36" w:rsidRPr="002E7425" w:rsidRDefault="001D5E36" w:rsidP="001D5E36">
      <w:pPr>
        <w:spacing w:line="360" w:lineRule="auto"/>
        <w:jc w:val="both"/>
        <w:rPr>
          <w:sz w:val="24"/>
          <w:szCs w:val="24"/>
        </w:rPr>
      </w:pPr>
      <w:r w:rsidRPr="002E7425">
        <w:rPr>
          <w:sz w:val="24"/>
          <w:szCs w:val="24"/>
        </w:rPr>
        <w:t>10.3 – São infrações médias as condutas que caracterizam inexecução parcial do contrato, em especial:</w:t>
      </w:r>
    </w:p>
    <w:p w:rsidR="001D5E36" w:rsidRPr="002E7425" w:rsidRDefault="001D5E36" w:rsidP="00AA1357">
      <w:pPr>
        <w:spacing w:line="360" w:lineRule="auto"/>
        <w:jc w:val="both"/>
        <w:rPr>
          <w:sz w:val="24"/>
          <w:szCs w:val="24"/>
        </w:rPr>
      </w:pPr>
      <w:r w:rsidRPr="002E7425">
        <w:rPr>
          <w:sz w:val="24"/>
          <w:szCs w:val="24"/>
        </w:rPr>
        <w:t>10.3.1 – Reincidir em conduta ou omissão que ensejou a aplicação anterior de advertência;</w:t>
      </w:r>
    </w:p>
    <w:p w:rsidR="001D5E36" w:rsidRPr="002E7425" w:rsidRDefault="001D5E36" w:rsidP="00AA1357">
      <w:pPr>
        <w:spacing w:line="360" w:lineRule="auto"/>
        <w:jc w:val="both"/>
        <w:rPr>
          <w:sz w:val="24"/>
          <w:szCs w:val="24"/>
        </w:rPr>
      </w:pPr>
      <w:r w:rsidRPr="002E7425">
        <w:rPr>
          <w:sz w:val="24"/>
          <w:szCs w:val="24"/>
        </w:rPr>
        <w:t>10.3.2 – Atrasar o fornecimento ou a substituição dos bens;</w:t>
      </w:r>
    </w:p>
    <w:p w:rsidR="001D5E36" w:rsidRPr="002E7425" w:rsidRDefault="001D5E36" w:rsidP="00AA1357">
      <w:pPr>
        <w:spacing w:line="360" w:lineRule="auto"/>
        <w:jc w:val="both"/>
        <w:rPr>
          <w:sz w:val="24"/>
          <w:szCs w:val="24"/>
        </w:rPr>
      </w:pPr>
      <w:r w:rsidRPr="002E7425">
        <w:rPr>
          <w:sz w:val="24"/>
          <w:szCs w:val="24"/>
        </w:rPr>
        <w:t>10.3.3 – Não completar o fornecimento dos bens;</w:t>
      </w:r>
    </w:p>
    <w:p w:rsidR="001D5E36" w:rsidRPr="002E7425" w:rsidRDefault="001D5E36" w:rsidP="001D5E36">
      <w:pPr>
        <w:spacing w:line="360" w:lineRule="auto"/>
        <w:jc w:val="both"/>
        <w:rPr>
          <w:sz w:val="24"/>
          <w:szCs w:val="24"/>
        </w:rPr>
      </w:pPr>
      <w:r w:rsidRPr="002E7425">
        <w:rPr>
          <w:sz w:val="24"/>
          <w:szCs w:val="24"/>
        </w:rPr>
        <w:t>10.4 – São infrações graves as condutas que caracterizam inexecução parcial ou total do contrato, em especial:</w:t>
      </w:r>
    </w:p>
    <w:p w:rsidR="001D5E36" w:rsidRPr="002E7425" w:rsidRDefault="001D5E36" w:rsidP="00AA1357">
      <w:pPr>
        <w:spacing w:line="360" w:lineRule="auto"/>
        <w:jc w:val="both"/>
        <w:rPr>
          <w:sz w:val="24"/>
          <w:szCs w:val="24"/>
        </w:rPr>
      </w:pPr>
      <w:r w:rsidRPr="002E7425">
        <w:rPr>
          <w:sz w:val="24"/>
          <w:szCs w:val="24"/>
        </w:rPr>
        <w:t>10.4.1 – Recusar-se o adjudicatário, sem a devida justificativa, a assinar o contrato, aceitar ou retirar o instrumento equivalente, dentro do prazo estabelecido pela Administração;</w:t>
      </w:r>
    </w:p>
    <w:p w:rsidR="001D5E36" w:rsidRPr="002E7425" w:rsidRDefault="001D5E36" w:rsidP="00AA1357">
      <w:pPr>
        <w:spacing w:line="360" w:lineRule="auto"/>
        <w:jc w:val="both"/>
        <w:rPr>
          <w:sz w:val="24"/>
          <w:szCs w:val="24"/>
        </w:rPr>
      </w:pPr>
      <w:r w:rsidRPr="002E7425">
        <w:rPr>
          <w:sz w:val="24"/>
          <w:szCs w:val="24"/>
        </w:rPr>
        <w:t>10.4.2 – Atrasar o fornecimento dos bens em prazo superior a 05 (cinco) dias úteis.</w:t>
      </w:r>
    </w:p>
    <w:p w:rsidR="001D5E36" w:rsidRPr="002E7425" w:rsidRDefault="001D5E36" w:rsidP="00AA1357">
      <w:pPr>
        <w:spacing w:line="360" w:lineRule="auto"/>
        <w:jc w:val="both"/>
        <w:rPr>
          <w:sz w:val="24"/>
          <w:szCs w:val="24"/>
        </w:rPr>
      </w:pPr>
      <w:r w:rsidRPr="002E7425">
        <w:rPr>
          <w:sz w:val="24"/>
          <w:szCs w:val="24"/>
        </w:rPr>
        <w:t>10.4.3 – Atrasar reiteradamente o fornecimento ou substituição dos bens.</w:t>
      </w:r>
    </w:p>
    <w:p w:rsidR="001D5E36" w:rsidRPr="002E7425" w:rsidRDefault="001D5E36" w:rsidP="001D5E36">
      <w:pPr>
        <w:spacing w:line="360" w:lineRule="auto"/>
        <w:jc w:val="both"/>
        <w:rPr>
          <w:sz w:val="24"/>
          <w:szCs w:val="24"/>
        </w:rPr>
      </w:pPr>
      <w:r w:rsidRPr="002E7425">
        <w:rPr>
          <w:sz w:val="24"/>
          <w:szCs w:val="24"/>
        </w:rPr>
        <w:t>10.5 – São infrações gravíssimas as condutas que induzam a Administração a erro ou que causem prejuízo ao erário, em especial:</w:t>
      </w:r>
    </w:p>
    <w:p w:rsidR="001D5E36" w:rsidRPr="002E7425" w:rsidRDefault="001D5E36" w:rsidP="00AA1357">
      <w:pPr>
        <w:spacing w:line="360" w:lineRule="auto"/>
        <w:jc w:val="both"/>
        <w:rPr>
          <w:sz w:val="24"/>
          <w:szCs w:val="24"/>
        </w:rPr>
      </w:pPr>
      <w:r w:rsidRPr="002E7425">
        <w:rPr>
          <w:sz w:val="24"/>
          <w:szCs w:val="24"/>
        </w:rPr>
        <w:lastRenderedPageBreak/>
        <w:t>10.5.1 – Apresentar documentação falsa;</w:t>
      </w:r>
    </w:p>
    <w:p w:rsidR="001D5E36" w:rsidRPr="002E7425" w:rsidRDefault="001D5E36" w:rsidP="00AA1357">
      <w:pPr>
        <w:spacing w:line="360" w:lineRule="auto"/>
        <w:jc w:val="both"/>
        <w:rPr>
          <w:sz w:val="24"/>
          <w:szCs w:val="24"/>
        </w:rPr>
      </w:pPr>
      <w:r w:rsidRPr="002E7425">
        <w:rPr>
          <w:sz w:val="24"/>
          <w:szCs w:val="24"/>
        </w:rPr>
        <w:t>10.5.2 – Simular, fraudar ou não iniciar a execução do contrato;</w:t>
      </w:r>
    </w:p>
    <w:p w:rsidR="001D5E36" w:rsidRPr="002E7425" w:rsidRDefault="001D5E36" w:rsidP="00AA1357">
      <w:pPr>
        <w:spacing w:line="360" w:lineRule="auto"/>
        <w:jc w:val="both"/>
        <w:rPr>
          <w:sz w:val="24"/>
          <w:szCs w:val="24"/>
        </w:rPr>
      </w:pPr>
      <w:r w:rsidRPr="002E7425">
        <w:rPr>
          <w:sz w:val="24"/>
          <w:szCs w:val="24"/>
        </w:rPr>
        <w:t>10.5.3 – Praticar atos ilícitos visando frustrar os objetivos da contratação;</w:t>
      </w:r>
    </w:p>
    <w:p w:rsidR="001D5E36" w:rsidRPr="002E7425" w:rsidRDefault="001D5E36" w:rsidP="00AA1357">
      <w:pPr>
        <w:spacing w:line="360" w:lineRule="auto"/>
        <w:jc w:val="both"/>
        <w:rPr>
          <w:sz w:val="24"/>
          <w:szCs w:val="24"/>
        </w:rPr>
      </w:pPr>
      <w:r w:rsidRPr="002E7425">
        <w:rPr>
          <w:sz w:val="24"/>
          <w:szCs w:val="24"/>
        </w:rPr>
        <w:t>10.5.4 – Cometer fraude fiscal;</w:t>
      </w:r>
    </w:p>
    <w:p w:rsidR="001D5E36" w:rsidRPr="002E7425" w:rsidRDefault="001D5E36" w:rsidP="00AA1357">
      <w:pPr>
        <w:spacing w:line="360" w:lineRule="auto"/>
        <w:jc w:val="both"/>
        <w:rPr>
          <w:sz w:val="24"/>
          <w:szCs w:val="24"/>
        </w:rPr>
      </w:pPr>
      <w:r w:rsidRPr="002E7425">
        <w:rPr>
          <w:sz w:val="24"/>
          <w:szCs w:val="24"/>
        </w:rPr>
        <w:t>10.5.5 – Comportar-se de modo inidôneo;</w:t>
      </w:r>
    </w:p>
    <w:p w:rsidR="001D5E36" w:rsidRPr="002E7425" w:rsidRDefault="001D5E36" w:rsidP="00AA1357">
      <w:pPr>
        <w:spacing w:line="360" w:lineRule="auto"/>
        <w:jc w:val="both"/>
        <w:rPr>
          <w:sz w:val="24"/>
          <w:szCs w:val="24"/>
        </w:rPr>
      </w:pPr>
      <w:r w:rsidRPr="002E7425">
        <w:rPr>
          <w:sz w:val="24"/>
          <w:szCs w:val="24"/>
        </w:rPr>
        <w:t>10.5.6 – Não mantiver sua proposta;</w:t>
      </w:r>
    </w:p>
    <w:p w:rsidR="001D5E36" w:rsidRPr="002E7425" w:rsidRDefault="001D5E36" w:rsidP="00AA1357">
      <w:pPr>
        <w:spacing w:line="360" w:lineRule="auto"/>
        <w:jc w:val="both"/>
        <w:rPr>
          <w:sz w:val="24"/>
          <w:szCs w:val="24"/>
        </w:rPr>
      </w:pPr>
      <w:r w:rsidRPr="002E7425">
        <w:rPr>
          <w:sz w:val="24"/>
          <w:szCs w:val="24"/>
        </w:rPr>
        <w:t>10.5.7 – Não recolher os tributos, contribuições previdenciárias e demais obrigações legais, incluindo o FGTS, quando cabível.</w:t>
      </w:r>
    </w:p>
    <w:p w:rsidR="001D5E36" w:rsidRPr="002E7425" w:rsidRDefault="001D5E36" w:rsidP="001D5E36">
      <w:pPr>
        <w:spacing w:line="360" w:lineRule="auto"/>
        <w:jc w:val="both"/>
        <w:rPr>
          <w:sz w:val="24"/>
          <w:szCs w:val="24"/>
        </w:rPr>
      </w:pPr>
      <w:r w:rsidRPr="002E7425">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1D5E36" w:rsidRPr="002E7425" w:rsidRDefault="001D5E36" w:rsidP="001D5E36">
      <w:pPr>
        <w:spacing w:line="360" w:lineRule="auto"/>
        <w:jc w:val="both"/>
        <w:rPr>
          <w:sz w:val="24"/>
          <w:szCs w:val="24"/>
        </w:rPr>
      </w:pPr>
      <w:r w:rsidRPr="002E7425">
        <w:rPr>
          <w:sz w:val="24"/>
          <w:szCs w:val="24"/>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D5E36" w:rsidRPr="002E7425" w:rsidRDefault="001D5E36" w:rsidP="00AA1357">
      <w:pPr>
        <w:spacing w:line="360" w:lineRule="auto"/>
        <w:jc w:val="both"/>
        <w:rPr>
          <w:sz w:val="24"/>
          <w:szCs w:val="24"/>
        </w:rPr>
      </w:pPr>
      <w:r w:rsidRPr="002E7425">
        <w:rPr>
          <w:sz w:val="24"/>
          <w:szCs w:val="24"/>
        </w:rPr>
        <w:t>10.7.1 – Para as infrações médias, o valor da multa será arbitrado entre 01 a 100 UNIFBJ;</w:t>
      </w:r>
    </w:p>
    <w:p w:rsidR="001D5E36" w:rsidRPr="002E7425" w:rsidRDefault="001D5E36" w:rsidP="00AA1357">
      <w:pPr>
        <w:spacing w:line="360" w:lineRule="auto"/>
        <w:jc w:val="both"/>
        <w:rPr>
          <w:sz w:val="24"/>
          <w:szCs w:val="24"/>
        </w:rPr>
      </w:pPr>
      <w:r w:rsidRPr="002E7425">
        <w:rPr>
          <w:sz w:val="24"/>
          <w:szCs w:val="24"/>
        </w:rPr>
        <w:t>10.7.2 – Para as infrações graves, o valor da multa será arbitrado entre 05 a 300 UNIFBJ;</w:t>
      </w:r>
    </w:p>
    <w:p w:rsidR="001D5E36" w:rsidRPr="002E7425" w:rsidRDefault="001D5E36" w:rsidP="00AA1357">
      <w:pPr>
        <w:spacing w:line="360" w:lineRule="auto"/>
        <w:jc w:val="both"/>
        <w:rPr>
          <w:sz w:val="24"/>
          <w:szCs w:val="24"/>
        </w:rPr>
      </w:pPr>
      <w:r w:rsidRPr="002E7425">
        <w:rPr>
          <w:sz w:val="24"/>
          <w:szCs w:val="24"/>
        </w:rPr>
        <w:t>10.7.3 – Para as infrações gravíssimas, o valor da multa será arbitrado entre 15 a 600 UNIFBJ.</w:t>
      </w:r>
    </w:p>
    <w:p w:rsidR="001D5E36" w:rsidRPr="002E7425" w:rsidRDefault="001D5E36" w:rsidP="001D5E36">
      <w:pPr>
        <w:spacing w:line="360" w:lineRule="auto"/>
        <w:jc w:val="both"/>
        <w:rPr>
          <w:sz w:val="24"/>
          <w:szCs w:val="24"/>
        </w:rPr>
      </w:pPr>
      <w:r w:rsidRPr="002E7425">
        <w:rPr>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1D5E36" w:rsidRPr="002E7425" w:rsidRDefault="001D5E36" w:rsidP="001D5E36">
      <w:pPr>
        <w:spacing w:line="360" w:lineRule="auto"/>
        <w:jc w:val="both"/>
        <w:rPr>
          <w:sz w:val="24"/>
          <w:szCs w:val="24"/>
        </w:rPr>
      </w:pPr>
      <w:r w:rsidRPr="002E7425">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1D5E36" w:rsidRPr="002E7425" w:rsidRDefault="001D5E36" w:rsidP="001D5E36">
      <w:pPr>
        <w:spacing w:line="360" w:lineRule="auto"/>
        <w:jc w:val="both"/>
        <w:rPr>
          <w:sz w:val="24"/>
          <w:szCs w:val="24"/>
        </w:rPr>
      </w:pPr>
      <w:r w:rsidRPr="002E7425">
        <w:rPr>
          <w:sz w:val="24"/>
          <w:szCs w:val="24"/>
        </w:rPr>
        <w:t>10.10 – A sanção de suspensão temporária de participação em licitação e impedimento de contratar com a Administração Municipal produz efeitos apenas para o Município de Bom Jardim - RJ.</w:t>
      </w:r>
    </w:p>
    <w:p w:rsidR="001D5E36" w:rsidRPr="002E7425" w:rsidRDefault="001D5E36" w:rsidP="001D5E36">
      <w:pPr>
        <w:spacing w:line="360" w:lineRule="auto"/>
        <w:jc w:val="both"/>
        <w:rPr>
          <w:sz w:val="24"/>
          <w:szCs w:val="24"/>
        </w:rPr>
      </w:pPr>
      <w:r w:rsidRPr="002E7425">
        <w:rPr>
          <w:sz w:val="24"/>
          <w:szCs w:val="24"/>
        </w:rPr>
        <w:t>10.11 – A sanção de declaração de inidoneidade para licitar ou contratar com a Administração Pública produz efeito em todo o território nacional.</w:t>
      </w:r>
    </w:p>
    <w:p w:rsidR="001D5E36" w:rsidRPr="002E7425" w:rsidRDefault="001D5E36" w:rsidP="001D5E36">
      <w:pPr>
        <w:spacing w:line="360" w:lineRule="auto"/>
        <w:jc w:val="both"/>
        <w:rPr>
          <w:sz w:val="24"/>
          <w:szCs w:val="24"/>
        </w:rPr>
      </w:pPr>
      <w:r w:rsidRPr="002E7425">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1D5E36" w:rsidRPr="002E7425" w:rsidRDefault="001D5E36" w:rsidP="001D5E36">
      <w:pPr>
        <w:spacing w:line="360" w:lineRule="auto"/>
        <w:jc w:val="both"/>
        <w:rPr>
          <w:sz w:val="24"/>
          <w:szCs w:val="24"/>
        </w:rPr>
      </w:pPr>
      <w:r w:rsidRPr="002E7425">
        <w:rPr>
          <w:sz w:val="24"/>
          <w:szCs w:val="24"/>
        </w:rPr>
        <w:t xml:space="preserve">10.13 – A reabilitação da declaração de inidoneidade será concedida quando a empresa ou profissional penalizado ressarcir a Administração pelos prejuízos resultantes e </w:t>
      </w:r>
      <w:proofErr w:type="gramStart"/>
      <w:r w:rsidRPr="002E7425">
        <w:rPr>
          <w:sz w:val="24"/>
          <w:szCs w:val="24"/>
        </w:rPr>
        <w:t>após</w:t>
      </w:r>
      <w:proofErr w:type="gramEnd"/>
      <w:r w:rsidRPr="002E7425">
        <w:rPr>
          <w:sz w:val="24"/>
          <w:szCs w:val="24"/>
        </w:rPr>
        <w:t xml:space="preserve"> decorrido o prazo de 02 (dois) anos de sua aplicação.</w:t>
      </w:r>
    </w:p>
    <w:p w:rsidR="001D5E36" w:rsidRPr="002E7425" w:rsidRDefault="001D5E36" w:rsidP="001D5E36">
      <w:pPr>
        <w:spacing w:line="360" w:lineRule="auto"/>
        <w:jc w:val="both"/>
        <w:rPr>
          <w:sz w:val="24"/>
          <w:szCs w:val="24"/>
        </w:rPr>
      </w:pPr>
      <w:r w:rsidRPr="002E7425">
        <w:rPr>
          <w:sz w:val="24"/>
          <w:szCs w:val="24"/>
        </w:rPr>
        <w:lastRenderedPageBreak/>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D5E36" w:rsidRPr="002E7425" w:rsidRDefault="001D5E36" w:rsidP="001D5E36">
      <w:pPr>
        <w:spacing w:line="360" w:lineRule="auto"/>
        <w:jc w:val="both"/>
        <w:rPr>
          <w:sz w:val="24"/>
          <w:szCs w:val="24"/>
        </w:rPr>
      </w:pPr>
      <w:r w:rsidRPr="002E7425">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2E7425">
        <w:rPr>
          <w:sz w:val="24"/>
          <w:szCs w:val="24"/>
        </w:rPr>
        <w:t>contraditório e ampla defesa</w:t>
      </w:r>
      <w:proofErr w:type="gramEnd"/>
      <w:r w:rsidRPr="002E7425">
        <w:rPr>
          <w:sz w:val="24"/>
          <w:szCs w:val="24"/>
        </w:rPr>
        <w:t>.</w:t>
      </w:r>
    </w:p>
    <w:p w:rsidR="001D5E36" w:rsidRPr="002E7425" w:rsidRDefault="001D5E36" w:rsidP="001D5E36">
      <w:pPr>
        <w:spacing w:line="360" w:lineRule="auto"/>
        <w:jc w:val="both"/>
        <w:rPr>
          <w:sz w:val="24"/>
          <w:szCs w:val="24"/>
        </w:rPr>
      </w:pPr>
      <w:r w:rsidRPr="002E7425">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D5E36" w:rsidRPr="002E7425" w:rsidRDefault="001D5E36" w:rsidP="001D5E36">
      <w:pPr>
        <w:spacing w:line="360" w:lineRule="auto"/>
        <w:jc w:val="both"/>
        <w:rPr>
          <w:sz w:val="24"/>
          <w:szCs w:val="24"/>
        </w:rPr>
      </w:pPr>
      <w:r w:rsidRPr="002E7425">
        <w:rPr>
          <w:sz w:val="24"/>
          <w:szCs w:val="24"/>
        </w:rPr>
        <w:t>10.17 – As multas aplicadas deverão ser recolhidas em favor do Município no prazo de 05 (cinco) dias úteis, a contar do recebimento da notificação.</w:t>
      </w:r>
    </w:p>
    <w:p w:rsidR="001D5E36" w:rsidRPr="002E7425" w:rsidRDefault="001D5E36" w:rsidP="001D5E36">
      <w:pPr>
        <w:spacing w:line="360" w:lineRule="auto"/>
        <w:jc w:val="both"/>
        <w:rPr>
          <w:sz w:val="24"/>
          <w:szCs w:val="24"/>
        </w:rPr>
      </w:pPr>
      <w:r w:rsidRPr="002E7425">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D5E36" w:rsidRPr="002E7425" w:rsidRDefault="001D5E36" w:rsidP="001D5E36">
      <w:pPr>
        <w:spacing w:line="360" w:lineRule="auto"/>
        <w:jc w:val="both"/>
        <w:rPr>
          <w:sz w:val="24"/>
          <w:szCs w:val="24"/>
        </w:rPr>
      </w:pPr>
      <w:r w:rsidRPr="002E7425">
        <w:rPr>
          <w:sz w:val="24"/>
          <w:szCs w:val="24"/>
        </w:rPr>
        <w:t>10.19 – As penalidades só poderão ser relevadas na hipótese de caso fortuito ou força maior, devidamente justificado e comprovado, a juízo da Administração.</w:t>
      </w:r>
    </w:p>
    <w:p w:rsidR="001D5E36" w:rsidRPr="002E7425" w:rsidRDefault="001D5E36" w:rsidP="001D5E36">
      <w:pPr>
        <w:spacing w:line="360" w:lineRule="auto"/>
        <w:jc w:val="both"/>
        <w:rPr>
          <w:b/>
          <w:sz w:val="24"/>
          <w:szCs w:val="24"/>
        </w:rPr>
      </w:pPr>
      <w:proofErr w:type="gramStart"/>
      <w:r w:rsidRPr="002E7425">
        <w:rPr>
          <w:b/>
          <w:sz w:val="24"/>
          <w:szCs w:val="24"/>
        </w:rPr>
        <w:t>11 – CONVOCAÇÃO</w:t>
      </w:r>
      <w:proofErr w:type="gramEnd"/>
      <w:r w:rsidRPr="002E7425">
        <w:rPr>
          <w:b/>
          <w:sz w:val="24"/>
          <w:szCs w:val="24"/>
        </w:rPr>
        <w:t xml:space="preserve"> PARA ASSINATURA CONTRATUAL</w:t>
      </w:r>
    </w:p>
    <w:p w:rsidR="001D5E36" w:rsidRPr="002E7425" w:rsidRDefault="001D5E36" w:rsidP="001D5E36">
      <w:pPr>
        <w:spacing w:line="360" w:lineRule="auto"/>
        <w:jc w:val="both"/>
        <w:rPr>
          <w:sz w:val="24"/>
          <w:szCs w:val="24"/>
        </w:rPr>
      </w:pPr>
      <w:r w:rsidRPr="002E7425">
        <w:rPr>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1D5E36" w:rsidRPr="002E7425" w:rsidRDefault="001D5E36" w:rsidP="001D5E36">
      <w:pPr>
        <w:spacing w:line="360" w:lineRule="auto"/>
        <w:jc w:val="both"/>
        <w:rPr>
          <w:sz w:val="24"/>
          <w:szCs w:val="24"/>
        </w:rPr>
      </w:pPr>
      <w:r w:rsidRPr="002E7425">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1D5E36" w:rsidRPr="002E7425" w:rsidRDefault="001D5E36" w:rsidP="001D5E36">
      <w:pPr>
        <w:spacing w:line="360" w:lineRule="auto"/>
        <w:jc w:val="both"/>
        <w:rPr>
          <w:sz w:val="24"/>
          <w:szCs w:val="24"/>
        </w:rPr>
      </w:pPr>
      <w:r w:rsidRPr="002E7425">
        <w:rPr>
          <w:sz w:val="24"/>
          <w:szCs w:val="24"/>
        </w:rPr>
        <w:t>11.3 – O aceite de nota de empenho ou instrumento equivalente, emitida à licitante vencedora, implica no reconhecimento que:</w:t>
      </w:r>
    </w:p>
    <w:p w:rsidR="001D5E36" w:rsidRPr="002E7425" w:rsidRDefault="001D5E36" w:rsidP="00AA1357">
      <w:pPr>
        <w:spacing w:line="360" w:lineRule="auto"/>
        <w:jc w:val="both"/>
        <w:rPr>
          <w:sz w:val="24"/>
          <w:szCs w:val="24"/>
        </w:rPr>
      </w:pPr>
      <w:r w:rsidRPr="002E7425">
        <w:rPr>
          <w:sz w:val="24"/>
          <w:szCs w:val="24"/>
        </w:rPr>
        <w:t>11.3.1 – A nota ou instrumento está substituindo o contrato, aplicando-se à relação de negócios ali estabelecida as disposições da Lei Federal nº 8.666, de 1993;</w:t>
      </w:r>
    </w:p>
    <w:p w:rsidR="001D5E36" w:rsidRPr="002E7425" w:rsidRDefault="001D5E36" w:rsidP="00AA1357">
      <w:pPr>
        <w:spacing w:line="360" w:lineRule="auto"/>
        <w:jc w:val="both"/>
        <w:rPr>
          <w:sz w:val="24"/>
          <w:szCs w:val="24"/>
        </w:rPr>
      </w:pPr>
      <w:r w:rsidRPr="002E7425">
        <w:rPr>
          <w:sz w:val="24"/>
          <w:szCs w:val="24"/>
        </w:rPr>
        <w:t>11.3.2 – A contratada se vincula à sua proposta e às previsões contidas no instrumento convocatório e seus anexos.</w:t>
      </w:r>
    </w:p>
    <w:p w:rsidR="001D5E36" w:rsidRPr="002E7425" w:rsidRDefault="001D5E36" w:rsidP="001D5E36">
      <w:pPr>
        <w:spacing w:line="360" w:lineRule="auto"/>
        <w:jc w:val="both"/>
        <w:rPr>
          <w:sz w:val="24"/>
          <w:szCs w:val="24"/>
        </w:rPr>
      </w:pPr>
      <w:r w:rsidRPr="002E7425">
        <w:rPr>
          <w:sz w:val="24"/>
          <w:szCs w:val="24"/>
        </w:rPr>
        <w:lastRenderedPageBreak/>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1D5E36" w:rsidRPr="002E7425" w:rsidRDefault="001D5E36" w:rsidP="001D5E36">
      <w:pPr>
        <w:spacing w:line="360" w:lineRule="auto"/>
        <w:jc w:val="both"/>
        <w:rPr>
          <w:sz w:val="24"/>
          <w:szCs w:val="24"/>
        </w:rPr>
      </w:pPr>
      <w:r w:rsidRPr="002E7425">
        <w:rPr>
          <w:sz w:val="24"/>
          <w:szCs w:val="24"/>
        </w:rPr>
        <w:t>11.5 – Como requisito para celebração do contrato, a licitante vencedora deverá manter as mesmas condições de habilitação consignadas no instrumento convocatório e seus anexos.</w:t>
      </w:r>
    </w:p>
    <w:p w:rsidR="001D5E36" w:rsidRPr="002E7425" w:rsidRDefault="001D5E36" w:rsidP="001D5E36">
      <w:pPr>
        <w:spacing w:line="360" w:lineRule="auto"/>
        <w:jc w:val="both"/>
        <w:rPr>
          <w:b/>
          <w:sz w:val="24"/>
          <w:szCs w:val="24"/>
        </w:rPr>
      </w:pPr>
      <w:proofErr w:type="gramStart"/>
      <w:r w:rsidRPr="002E7425">
        <w:rPr>
          <w:b/>
          <w:sz w:val="24"/>
          <w:szCs w:val="24"/>
        </w:rPr>
        <w:t>12 – DURAÇÃO</w:t>
      </w:r>
      <w:proofErr w:type="gramEnd"/>
      <w:r w:rsidRPr="002E7425">
        <w:rPr>
          <w:b/>
          <w:sz w:val="24"/>
          <w:szCs w:val="24"/>
        </w:rPr>
        <w:t>, ALTERAÇÃO E EXTINÇÃO CONTRATUAL</w:t>
      </w:r>
    </w:p>
    <w:p w:rsidR="001D5E36" w:rsidRPr="002E7425" w:rsidRDefault="001D5E36" w:rsidP="001D5E36">
      <w:pPr>
        <w:spacing w:line="360" w:lineRule="auto"/>
        <w:jc w:val="both"/>
        <w:rPr>
          <w:sz w:val="24"/>
          <w:szCs w:val="24"/>
        </w:rPr>
      </w:pPr>
      <w:r w:rsidRPr="002E7425">
        <w:rPr>
          <w:sz w:val="24"/>
          <w:szCs w:val="24"/>
        </w:rPr>
        <w:t xml:space="preserve">12.1 – O contrato terá duração de </w:t>
      </w:r>
      <w:proofErr w:type="gramStart"/>
      <w:r w:rsidRPr="002E7425">
        <w:rPr>
          <w:sz w:val="24"/>
          <w:szCs w:val="24"/>
        </w:rPr>
        <w:t>12 (doze) meses, com eficácia na forma do art. 61, parágrafo</w:t>
      </w:r>
      <w:proofErr w:type="gramEnd"/>
      <w:r w:rsidRPr="002E7425">
        <w:rPr>
          <w:sz w:val="24"/>
          <w:szCs w:val="24"/>
        </w:rPr>
        <w:t xml:space="preserve"> único da Lei Federal nº 8.666/93, sendo vedada sua prorrogação. </w:t>
      </w:r>
    </w:p>
    <w:p w:rsidR="001D5E36" w:rsidRPr="002E7425" w:rsidRDefault="001D5E36" w:rsidP="001D5E36">
      <w:pPr>
        <w:spacing w:line="360" w:lineRule="auto"/>
        <w:jc w:val="both"/>
        <w:rPr>
          <w:sz w:val="24"/>
          <w:szCs w:val="24"/>
        </w:rPr>
      </w:pPr>
      <w:r w:rsidRPr="002E7425">
        <w:rPr>
          <w:sz w:val="24"/>
          <w:szCs w:val="24"/>
        </w:rPr>
        <w:t>12.2 – O contrato poderá ser alterado unilateralmente pela Administração, após a devida justificativa, obrigando a CONTRATADA a aceitar seus termos e resguardado o equilíbrio econômico-financeiro, nas seguintes hipóteses:</w:t>
      </w:r>
    </w:p>
    <w:p w:rsidR="001D5E36" w:rsidRPr="002E7425" w:rsidRDefault="001D5E36" w:rsidP="00AA1357">
      <w:pPr>
        <w:spacing w:line="360" w:lineRule="auto"/>
        <w:jc w:val="both"/>
        <w:rPr>
          <w:sz w:val="24"/>
          <w:szCs w:val="24"/>
        </w:rPr>
      </w:pPr>
      <w:r w:rsidRPr="002E7425">
        <w:rPr>
          <w:sz w:val="24"/>
          <w:szCs w:val="24"/>
        </w:rPr>
        <w:t>12.2.1 – Quando houver modificação das especificações, para melhor adequação técnica aos objetivos da Administração;</w:t>
      </w:r>
    </w:p>
    <w:p w:rsidR="001D5E36" w:rsidRPr="002E7425" w:rsidRDefault="001D5E36" w:rsidP="00AA1357">
      <w:pPr>
        <w:spacing w:line="360" w:lineRule="auto"/>
        <w:jc w:val="both"/>
        <w:rPr>
          <w:sz w:val="24"/>
          <w:szCs w:val="24"/>
        </w:rPr>
      </w:pPr>
      <w:r w:rsidRPr="002E7425">
        <w:rPr>
          <w:sz w:val="24"/>
          <w:szCs w:val="24"/>
        </w:rPr>
        <w:t xml:space="preserve">12.2.2 – Quando houver modificação do valor contratual em razão de acréscimos ou supressão quantitativa dos bens a serem fornecidos, limitados </w:t>
      </w:r>
      <w:proofErr w:type="gramStart"/>
      <w:r w:rsidRPr="002E7425">
        <w:rPr>
          <w:sz w:val="24"/>
          <w:szCs w:val="24"/>
        </w:rPr>
        <w:t>à</w:t>
      </w:r>
      <w:proofErr w:type="gramEnd"/>
      <w:r w:rsidRPr="002E7425">
        <w:rPr>
          <w:sz w:val="24"/>
          <w:szCs w:val="24"/>
        </w:rPr>
        <w:t xml:space="preserve"> 25% (vinte e cinco por cento) do valor inicial atualizado do contrato.</w:t>
      </w:r>
    </w:p>
    <w:p w:rsidR="001D5E36" w:rsidRPr="002E7425" w:rsidRDefault="001D5E36" w:rsidP="001D5E36">
      <w:pPr>
        <w:spacing w:line="360" w:lineRule="auto"/>
        <w:jc w:val="both"/>
        <w:rPr>
          <w:sz w:val="24"/>
          <w:szCs w:val="24"/>
        </w:rPr>
      </w:pPr>
      <w:r w:rsidRPr="002E7425">
        <w:rPr>
          <w:sz w:val="24"/>
          <w:szCs w:val="24"/>
        </w:rPr>
        <w:t>12.3 – O contrato poderá ser alterado por comum acordo das partes, após justificativa da Administração, nas seguintes hipóteses:</w:t>
      </w:r>
    </w:p>
    <w:p w:rsidR="001D5E36" w:rsidRPr="002E7425" w:rsidRDefault="001D5E36" w:rsidP="00AA1357">
      <w:pPr>
        <w:spacing w:line="360" w:lineRule="auto"/>
        <w:jc w:val="both"/>
        <w:rPr>
          <w:sz w:val="24"/>
          <w:szCs w:val="24"/>
        </w:rPr>
      </w:pPr>
      <w:r w:rsidRPr="002E7425">
        <w:rPr>
          <w:sz w:val="24"/>
          <w:szCs w:val="24"/>
        </w:rPr>
        <w:t xml:space="preserve">12.3.1 – Quando conveniente </w:t>
      </w:r>
      <w:proofErr w:type="gramStart"/>
      <w:r w:rsidRPr="002E7425">
        <w:rPr>
          <w:sz w:val="24"/>
          <w:szCs w:val="24"/>
        </w:rPr>
        <w:t>a</w:t>
      </w:r>
      <w:proofErr w:type="gramEnd"/>
      <w:r w:rsidRPr="002E7425">
        <w:rPr>
          <w:sz w:val="24"/>
          <w:szCs w:val="24"/>
        </w:rPr>
        <w:t xml:space="preserve"> substituição de garantia de execução;</w:t>
      </w:r>
    </w:p>
    <w:p w:rsidR="001D5E36" w:rsidRPr="002E7425" w:rsidRDefault="001D5E36" w:rsidP="00AA1357">
      <w:pPr>
        <w:spacing w:line="360" w:lineRule="auto"/>
        <w:jc w:val="both"/>
        <w:rPr>
          <w:sz w:val="24"/>
          <w:szCs w:val="24"/>
        </w:rPr>
      </w:pPr>
      <w:r w:rsidRPr="002E7425">
        <w:rPr>
          <w:sz w:val="24"/>
          <w:szCs w:val="24"/>
        </w:rPr>
        <w:t xml:space="preserve">12.3.2 – Quando necessária </w:t>
      </w:r>
      <w:proofErr w:type="gramStart"/>
      <w:r w:rsidRPr="002E7425">
        <w:rPr>
          <w:sz w:val="24"/>
          <w:szCs w:val="24"/>
        </w:rPr>
        <w:t>a</w:t>
      </w:r>
      <w:proofErr w:type="gramEnd"/>
      <w:r w:rsidRPr="002E7425">
        <w:rPr>
          <w:sz w:val="24"/>
          <w:szCs w:val="24"/>
        </w:rPr>
        <w:t xml:space="preserve"> modificação da forma de fornecimento ou da dinâmica de execução do contrato, em razão da verificação técnica de inaplicabilidade dos termos contratuais originais;</w:t>
      </w:r>
    </w:p>
    <w:p w:rsidR="001D5E36" w:rsidRPr="002E7425" w:rsidRDefault="001D5E36" w:rsidP="00AA1357">
      <w:pPr>
        <w:spacing w:line="360" w:lineRule="auto"/>
        <w:jc w:val="both"/>
        <w:rPr>
          <w:sz w:val="24"/>
          <w:szCs w:val="24"/>
        </w:rPr>
      </w:pPr>
      <w:r w:rsidRPr="002E7425">
        <w:rPr>
          <w:sz w:val="24"/>
          <w:szCs w:val="24"/>
        </w:rPr>
        <w:t xml:space="preserve">12.3.3 – Quando necessária </w:t>
      </w:r>
      <w:proofErr w:type="gramStart"/>
      <w:r w:rsidRPr="002E7425">
        <w:rPr>
          <w:sz w:val="24"/>
          <w:szCs w:val="24"/>
        </w:rPr>
        <w:t>a</w:t>
      </w:r>
      <w:proofErr w:type="gramEnd"/>
      <w:r w:rsidRPr="002E7425">
        <w:rPr>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1D5E36" w:rsidRPr="002E7425" w:rsidRDefault="001D5E36" w:rsidP="00AA1357">
      <w:pPr>
        <w:spacing w:line="360" w:lineRule="auto"/>
        <w:jc w:val="both"/>
        <w:rPr>
          <w:sz w:val="24"/>
          <w:szCs w:val="24"/>
        </w:rPr>
      </w:pPr>
      <w:r w:rsidRPr="002E7425">
        <w:rPr>
          <w:sz w:val="24"/>
          <w:szCs w:val="24"/>
        </w:rPr>
        <w:t xml:space="preserve">12.3.4 – Para restabelecer a relação que as partes pactuaram inicialmente entre os encargos da CONTRATADA e a retribuição da Administração para a justa remuneração, objetivando </w:t>
      </w:r>
      <w:proofErr w:type="gramStart"/>
      <w:r w:rsidRPr="002E7425">
        <w:rPr>
          <w:sz w:val="24"/>
          <w:szCs w:val="24"/>
        </w:rPr>
        <w:t>a manutenção do equilíbrio econômico-financeiro inicial do contrato, quando sobrevirem fatos imprevisíveis, ou previsíveis</w:t>
      </w:r>
      <w:proofErr w:type="gramEnd"/>
      <w:r w:rsidRPr="002E7425">
        <w:rPr>
          <w:sz w:val="24"/>
          <w:szCs w:val="24"/>
        </w:rPr>
        <w:t>, porém de consequências incalculáveis, retardadores ou impeditivos da execução do ajustado, ou, ainda, em caso de força maior, caso fortuito ou fato do príncipe, configurando álea econômica extraordinária e extracontratual;</w:t>
      </w:r>
    </w:p>
    <w:p w:rsidR="001D5E36" w:rsidRPr="002E7425" w:rsidRDefault="001D5E36" w:rsidP="00AA1357">
      <w:pPr>
        <w:spacing w:line="360" w:lineRule="auto"/>
        <w:jc w:val="both"/>
        <w:rPr>
          <w:sz w:val="24"/>
          <w:szCs w:val="24"/>
        </w:rPr>
      </w:pPr>
      <w:r w:rsidRPr="002E7425">
        <w:rPr>
          <w:sz w:val="24"/>
          <w:szCs w:val="24"/>
        </w:rPr>
        <w:t xml:space="preserve">12.3.5 – Quando necessária a supressão de bens a serem fornecidos em proporção superior </w:t>
      </w:r>
      <w:proofErr w:type="gramStart"/>
      <w:r w:rsidRPr="002E7425">
        <w:rPr>
          <w:sz w:val="24"/>
          <w:szCs w:val="24"/>
        </w:rPr>
        <w:t>à</w:t>
      </w:r>
      <w:proofErr w:type="gramEnd"/>
      <w:r w:rsidRPr="002E7425">
        <w:rPr>
          <w:sz w:val="24"/>
          <w:szCs w:val="24"/>
        </w:rPr>
        <w:t xml:space="preserve"> 25% (vinte e cinco por cento) do valor inicial atualizado do contrato.</w:t>
      </w:r>
    </w:p>
    <w:p w:rsidR="001D5E36" w:rsidRPr="002E7425" w:rsidRDefault="001D5E36" w:rsidP="001D5E36">
      <w:pPr>
        <w:spacing w:line="360" w:lineRule="auto"/>
        <w:jc w:val="both"/>
        <w:rPr>
          <w:sz w:val="24"/>
          <w:szCs w:val="24"/>
        </w:rPr>
      </w:pPr>
      <w:r w:rsidRPr="002E7425">
        <w:rPr>
          <w:sz w:val="24"/>
          <w:szCs w:val="24"/>
        </w:rPr>
        <w:t>12.4 – Havendo alteração unilateral, a Administração restabelecerá, por aditamento, o equilíbrio financeiro-econômico inicial.</w:t>
      </w:r>
    </w:p>
    <w:p w:rsidR="001D5E36" w:rsidRPr="002E7425" w:rsidRDefault="001D5E36" w:rsidP="001D5E36">
      <w:pPr>
        <w:spacing w:line="360" w:lineRule="auto"/>
        <w:jc w:val="both"/>
        <w:rPr>
          <w:sz w:val="24"/>
          <w:szCs w:val="24"/>
        </w:rPr>
      </w:pPr>
      <w:r w:rsidRPr="002E7425">
        <w:rPr>
          <w:sz w:val="24"/>
          <w:szCs w:val="24"/>
        </w:rPr>
        <w:lastRenderedPageBreak/>
        <w:t>12.5 – A Administração poderá, após a devida justificativa, ordenar por escrito a suspensão do contrato pelo prazo máximo de 120 (cento e vinte) dias, incluindo neste limite eventuais prorrogações de suspensão ou novos pedidos de suspensão.</w:t>
      </w:r>
    </w:p>
    <w:p w:rsidR="001D5E36" w:rsidRPr="002E7425" w:rsidRDefault="001D5E36" w:rsidP="001D5E36">
      <w:pPr>
        <w:spacing w:line="360" w:lineRule="auto"/>
        <w:jc w:val="both"/>
        <w:rPr>
          <w:sz w:val="24"/>
          <w:szCs w:val="24"/>
        </w:rPr>
      </w:pPr>
      <w:r w:rsidRPr="002E7425">
        <w:rPr>
          <w:sz w:val="24"/>
          <w:szCs w:val="24"/>
        </w:rPr>
        <w:t>12.6 – O reinício da execução do contrato, após a suspensão, será realizado após ordem da Administração, nos moldes adotados para a execução do objeto.</w:t>
      </w:r>
    </w:p>
    <w:p w:rsidR="001D5E36" w:rsidRPr="002E7425" w:rsidRDefault="001D5E36" w:rsidP="001D5E36">
      <w:pPr>
        <w:spacing w:line="360" w:lineRule="auto"/>
        <w:jc w:val="both"/>
        <w:rPr>
          <w:sz w:val="24"/>
          <w:szCs w:val="24"/>
        </w:rPr>
      </w:pPr>
      <w:r w:rsidRPr="002E7425">
        <w:rPr>
          <w:sz w:val="24"/>
          <w:szCs w:val="24"/>
        </w:rPr>
        <w:t>12.7 – O contrato será extinto após a conclusão de sua execução, por rescisão determinada por ato unilateral da Administração, por rescisão administrativa consensual ou por rescisão judicial.</w:t>
      </w:r>
    </w:p>
    <w:p w:rsidR="001D5E36" w:rsidRPr="002E7425" w:rsidRDefault="001D5E36" w:rsidP="001D5E36">
      <w:pPr>
        <w:spacing w:line="360" w:lineRule="auto"/>
        <w:jc w:val="both"/>
        <w:rPr>
          <w:sz w:val="24"/>
          <w:szCs w:val="24"/>
        </w:rPr>
      </w:pPr>
      <w:r w:rsidRPr="002E7425">
        <w:rPr>
          <w:sz w:val="24"/>
          <w:szCs w:val="24"/>
        </w:rPr>
        <w:t>12.8 – São hipóteses de rescisão determinada por ato unilateral da Administração:</w:t>
      </w:r>
    </w:p>
    <w:p w:rsidR="001D5E36" w:rsidRPr="002E7425" w:rsidRDefault="001D5E36" w:rsidP="00AA1357">
      <w:pPr>
        <w:spacing w:line="360" w:lineRule="auto"/>
        <w:jc w:val="both"/>
        <w:rPr>
          <w:sz w:val="24"/>
          <w:szCs w:val="24"/>
        </w:rPr>
      </w:pPr>
      <w:r w:rsidRPr="002E7425">
        <w:rPr>
          <w:sz w:val="24"/>
          <w:szCs w:val="24"/>
        </w:rPr>
        <w:t>12.8.1 – O não cumprimento de cláusulas contratuais, especificações, projetos ou prazos;</w:t>
      </w:r>
    </w:p>
    <w:p w:rsidR="001D5E36" w:rsidRPr="002E7425" w:rsidRDefault="001D5E36" w:rsidP="00AA1357">
      <w:pPr>
        <w:spacing w:line="360" w:lineRule="auto"/>
        <w:jc w:val="both"/>
        <w:rPr>
          <w:sz w:val="24"/>
          <w:szCs w:val="24"/>
        </w:rPr>
      </w:pPr>
      <w:r w:rsidRPr="002E7425">
        <w:rPr>
          <w:sz w:val="24"/>
          <w:szCs w:val="24"/>
        </w:rPr>
        <w:t>12.8.2 – O cumprimento irregular de cláusulas contratuais, especificações, projetos e prazos;</w:t>
      </w:r>
    </w:p>
    <w:p w:rsidR="001D5E36" w:rsidRPr="002E7425" w:rsidRDefault="001D5E36" w:rsidP="00AA1357">
      <w:pPr>
        <w:spacing w:line="360" w:lineRule="auto"/>
        <w:jc w:val="both"/>
        <w:rPr>
          <w:sz w:val="24"/>
          <w:szCs w:val="24"/>
        </w:rPr>
      </w:pPr>
      <w:r w:rsidRPr="002E7425">
        <w:rPr>
          <w:sz w:val="24"/>
          <w:szCs w:val="24"/>
        </w:rPr>
        <w:t>12.8.3 – A lentidão do seu cumprimento, levando a Administração a comprovar a impossibilidade da conclusão do fornecimento nos prazos estipulados;</w:t>
      </w:r>
    </w:p>
    <w:p w:rsidR="001D5E36" w:rsidRPr="002E7425" w:rsidRDefault="001D5E36" w:rsidP="00AA1357">
      <w:pPr>
        <w:spacing w:line="360" w:lineRule="auto"/>
        <w:jc w:val="both"/>
        <w:rPr>
          <w:sz w:val="24"/>
          <w:szCs w:val="24"/>
        </w:rPr>
      </w:pPr>
      <w:r w:rsidRPr="002E7425">
        <w:rPr>
          <w:sz w:val="24"/>
          <w:szCs w:val="24"/>
        </w:rPr>
        <w:t>12.8.4 – O atraso injustificado no início do fornecimento;</w:t>
      </w:r>
    </w:p>
    <w:p w:rsidR="001D5E36" w:rsidRPr="002E7425" w:rsidRDefault="001D5E36" w:rsidP="00AA1357">
      <w:pPr>
        <w:spacing w:line="360" w:lineRule="auto"/>
        <w:jc w:val="both"/>
        <w:rPr>
          <w:sz w:val="24"/>
          <w:szCs w:val="24"/>
        </w:rPr>
      </w:pPr>
      <w:r w:rsidRPr="002E7425">
        <w:rPr>
          <w:sz w:val="24"/>
          <w:szCs w:val="24"/>
        </w:rPr>
        <w:t>12.8.5 – A paralisação do fornecimento sem justa causa e prévia comunicação à Administração;</w:t>
      </w:r>
    </w:p>
    <w:p w:rsidR="001D5E36" w:rsidRPr="002E7425" w:rsidRDefault="001D5E36" w:rsidP="00AA1357">
      <w:pPr>
        <w:spacing w:line="360" w:lineRule="auto"/>
        <w:jc w:val="both"/>
        <w:rPr>
          <w:sz w:val="24"/>
          <w:szCs w:val="24"/>
        </w:rPr>
      </w:pPr>
      <w:r w:rsidRPr="002E7425">
        <w:rPr>
          <w:sz w:val="24"/>
          <w:szCs w:val="24"/>
        </w:rPr>
        <w:t xml:space="preserve">12.8.6 – A subcontratação total ou parcial do seu objeto, a associação do contratado com outrem, a cessão ou transferência, total ou parcial, bem como a fusão, cisão ou incorporação, não </w:t>
      </w:r>
      <w:proofErr w:type="gramStart"/>
      <w:r w:rsidRPr="002E7425">
        <w:rPr>
          <w:sz w:val="24"/>
          <w:szCs w:val="24"/>
        </w:rPr>
        <w:t>admitidas no instrumento convocatórios</w:t>
      </w:r>
      <w:proofErr w:type="gramEnd"/>
      <w:r w:rsidRPr="002E7425">
        <w:rPr>
          <w:sz w:val="24"/>
          <w:szCs w:val="24"/>
        </w:rPr>
        <w:t xml:space="preserve"> e seus anexos;</w:t>
      </w:r>
    </w:p>
    <w:p w:rsidR="001D5E36" w:rsidRPr="002E7425" w:rsidRDefault="001D5E36" w:rsidP="00AA1357">
      <w:pPr>
        <w:spacing w:line="360" w:lineRule="auto"/>
        <w:jc w:val="both"/>
        <w:rPr>
          <w:sz w:val="24"/>
          <w:szCs w:val="24"/>
        </w:rPr>
      </w:pPr>
      <w:r w:rsidRPr="002E7425">
        <w:rPr>
          <w:sz w:val="24"/>
          <w:szCs w:val="24"/>
        </w:rPr>
        <w:t>12.8.7 – O desatendimento das determinações regulares da autoridade designada para acompanhar e fiscalizar a sua execução, assim como as de seus superiores;</w:t>
      </w:r>
    </w:p>
    <w:p w:rsidR="001D5E36" w:rsidRPr="002E7425" w:rsidRDefault="001D5E36" w:rsidP="00AA1357">
      <w:pPr>
        <w:spacing w:line="360" w:lineRule="auto"/>
        <w:jc w:val="both"/>
        <w:rPr>
          <w:sz w:val="24"/>
          <w:szCs w:val="24"/>
        </w:rPr>
      </w:pPr>
      <w:r w:rsidRPr="002E7425">
        <w:rPr>
          <w:sz w:val="24"/>
          <w:szCs w:val="24"/>
        </w:rPr>
        <w:t>12.8.8 – O cometimento reiterado de faltas na sua execução, anotadas em registro próprio da fiscalização;</w:t>
      </w:r>
    </w:p>
    <w:p w:rsidR="001D5E36" w:rsidRPr="002E7425" w:rsidRDefault="001D5E36" w:rsidP="00AA1357">
      <w:pPr>
        <w:spacing w:line="360" w:lineRule="auto"/>
        <w:jc w:val="both"/>
        <w:rPr>
          <w:sz w:val="24"/>
          <w:szCs w:val="24"/>
        </w:rPr>
      </w:pPr>
      <w:r w:rsidRPr="002E7425">
        <w:rPr>
          <w:sz w:val="24"/>
          <w:szCs w:val="24"/>
        </w:rPr>
        <w:t>12.8.9 – A decretação de falência ou a instauração de insolvência civil;</w:t>
      </w:r>
    </w:p>
    <w:p w:rsidR="001D5E36" w:rsidRPr="002E7425" w:rsidRDefault="001D5E36" w:rsidP="00AA1357">
      <w:pPr>
        <w:spacing w:line="360" w:lineRule="auto"/>
        <w:jc w:val="both"/>
        <w:rPr>
          <w:sz w:val="24"/>
          <w:szCs w:val="24"/>
        </w:rPr>
      </w:pPr>
      <w:r w:rsidRPr="002E7425">
        <w:rPr>
          <w:sz w:val="24"/>
          <w:szCs w:val="24"/>
        </w:rPr>
        <w:t>12.8.10 – A dissolução da sociedade ou o falecimento do contratado;</w:t>
      </w:r>
    </w:p>
    <w:p w:rsidR="001D5E36" w:rsidRPr="002E7425" w:rsidRDefault="001D5E36" w:rsidP="00AA1357">
      <w:pPr>
        <w:spacing w:line="360" w:lineRule="auto"/>
        <w:jc w:val="both"/>
        <w:rPr>
          <w:sz w:val="24"/>
          <w:szCs w:val="24"/>
        </w:rPr>
      </w:pPr>
      <w:r w:rsidRPr="002E7425">
        <w:rPr>
          <w:sz w:val="24"/>
          <w:szCs w:val="24"/>
        </w:rPr>
        <w:t>12.8.11 – A alteração social ou a modificação da finalidade ou da estrutura da empresa, que prejudique a execução do contrato;</w:t>
      </w:r>
    </w:p>
    <w:p w:rsidR="001D5E36" w:rsidRPr="002E7425" w:rsidRDefault="001D5E36" w:rsidP="00AA1357">
      <w:pPr>
        <w:spacing w:line="360" w:lineRule="auto"/>
        <w:jc w:val="both"/>
        <w:rPr>
          <w:sz w:val="24"/>
          <w:szCs w:val="24"/>
        </w:rPr>
      </w:pPr>
      <w:r w:rsidRPr="002E7425">
        <w:rPr>
          <w:sz w:val="24"/>
          <w:szCs w:val="24"/>
        </w:rPr>
        <w:t xml:space="preserve">12.8.12 – Razões de interesse público, de alta relevância e amplo conhecimento, </w:t>
      </w:r>
      <w:proofErr w:type="gramStart"/>
      <w:r w:rsidRPr="002E7425">
        <w:rPr>
          <w:sz w:val="24"/>
          <w:szCs w:val="24"/>
        </w:rPr>
        <w:t>justificadas e determinadas</w:t>
      </w:r>
      <w:proofErr w:type="gramEnd"/>
      <w:r w:rsidRPr="002E7425">
        <w:rPr>
          <w:sz w:val="24"/>
          <w:szCs w:val="24"/>
        </w:rPr>
        <w:t xml:space="preserve"> pela máxima autoridade da esfera administrativa a que está subordinado o contratante e exaradas no processo administrativo a que se refere o contrato;</w:t>
      </w:r>
    </w:p>
    <w:p w:rsidR="001D5E36" w:rsidRPr="002E7425" w:rsidRDefault="001D5E36" w:rsidP="00AA1357">
      <w:pPr>
        <w:spacing w:line="360" w:lineRule="auto"/>
        <w:jc w:val="both"/>
        <w:rPr>
          <w:sz w:val="24"/>
          <w:szCs w:val="24"/>
        </w:rPr>
      </w:pPr>
      <w:r w:rsidRPr="002E7425">
        <w:rPr>
          <w:sz w:val="24"/>
          <w:szCs w:val="24"/>
        </w:rPr>
        <w:t>12.8.13 – A ocorrência de caso fortuito ou de força maior, regularmente comprovada, impeditiva da execução do contrato.</w:t>
      </w:r>
    </w:p>
    <w:p w:rsidR="001D5E36" w:rsidRPr="002E7425" w:rsidRDefault="001D5E36" w:rsidP="001D5E36">
      <w:pPr>
        <w:spacing w:line="360" w:lineRule="auto"/>
        <w:jc w:val="both"/>
        <w:rPr>
          <w:sz w:val="24"/>
          <w:szCs w:val="24"/>
        </w:rPr>
      </w:pPr>
      <w:r w:rsidRPr="002E7425">
        <w:rPr>
          <w:sz w:val="24"/>
          <w:szCs w:val="24"/>
        </w:rPr>
        <w:t>12.9 – A rescisão amigável se dará mediante comum acordo entre a Administração e a CONTRATADA, reduzida a termo no processo de licitação.</w:t>
      </w:r>
    </w:p>
    <w:p w:rsidR="001D5E36" w:rsidRPr="002E7425" w:rsidRDefault="001D5E36" w:rsidP="001D5E36">
      <w:pPr>
        <w:spacing w:line="360" w:lineRule="auto"/>
        <w:jc w:val="both"/>
        <w:rPr>
          <w:sz w:val="24"/>
          <w:szCs w:val="24"/>
        </w:rPr>
      </w:pPr>
      <w:r w:rsidRPr="002E7425">
        <w:rPr>
          <w:sz w:val="24"/>
          <w:szCs w:val="24"/>
        </w:rPr>
        <w:t>12.10 – A rescisão por ato unilateral da Administração acarretará nas consequências dispostos no art. 80 da Lei Federal nº 8.666/93, sem prejuízo de eventual aplicação de penalidades por inexecução contratual.</w:t>
      </w:r>
    </w:p>
    <w:p w:rsidR="001D5E36" w:rsidRPr="002E7425" w:rsidRDefault="001D5E36" w:rsidP="001D5E36">
      <w:pPr>
        <w:spacing w:line="360" w:lineRule="auto"/>
        <w:jc w:val="both"/>
        <w:rPr>
          <w:b/>
          <w:sz w:val="24"/>
          <w:szCs w:val="24"/>
        </w:rPr>
      </w:pPr>
      <w:r w:rsidRPr="002E7425">
        <w:rPr>
          <w:b/>
          <w:sz w:val="24"/>
          <w:szCs w:val="24"/>
        </w:rPr>
        <w:t>13 – SUBCONTRATAÇÃO</w:t>
      </w:r>
    </w:p>
    <w:p w:rsidR="001D5E36" w:rsidRPr="002E7425" w:rsidRDefault="001D5E36" w:rsidP="001D5E36">
      <w:pPr>
        <w:spacing w:line="360" w:lineRule="auto"/>
        <w:jc w:val="both"/>
        <w:rPr>
          <w:sz w:val="24"/>
          <w:szCs w:val="24"/>
        </w:rPr>
      </w:pPr>
      <w:r w:rsidRPr="002E7425">
        <w:rPr>
          <w:sz w:val="24"/>
          <w:szCs w:val="24"/>
        </w:rPr>
        <w:lastRenderedPageBreak/>
        <w:t>13.1 – Não será admitida subcontratação para o presente objeto.</w:t>
      </w:r>
    </w:p>
    <w:p w:rsidR="001D5E36" w:rsidRPr="002E7425" w:rsidRDefault="001D5E36" w:rsidP="001D5E36">
      <w:pPr>
        <w:spacing w:line="360" w:lineRule="auto"/>
        <w:jc w:val="both"/>
        <w:rPr>
          <w:b/>
          <w:sz w:val="24"/>
          <w:szCs w:val="24"/>
        </w:rPr>
      </w:pPr>
      <w:proofErr w:type="gramStart"/>
      <w:r w:rsidRPr="002E7425">
        <w:rPr>
          <w:b/>
          <w:sz w:val="24"/>
          <w:szCs w:val="24"/>
        </w:rPr>
        <w:t>14 – CRITÉRIO</w:t>
      </w:r>
      <w:proofErr w:type="gramEnd"/>
      <w:r w:rsidRPr="002E7425">
        <w:rPr>
          <w:b/>
          <w:sz w:val="24"/>
          <w:szCs w:val="24"/>
        </w:rPr>
        <w:t xml:space="preserve"> DE JULGAMENTO E ADJUDICAÇÃO</w:t>
      </w:r>
    </w:p>
    <w:p w:rsidR="001D5E36" w:rsidRPr="002E7425" w:rsidRDefault="001D5E36" w:rsidP="001D5E36">
      <w:pPr>
        <w:spacing w:line="360" w:lineRule="auto"/>
        <w:jc w:val="both"/>
        <w:rPr>
          <w:sz w:val="24"/>
          <w:szCs w:val="24"/>
        </w:rPr>
      </w:pPr>
      <w:r w:rsidRPr="002E7425">
        <w:rPr>
          <w:sz w:val="24"/>
          <w:szCs w:val="24"/>
        </w:rPr>
        <w:t>14.1 – O critério de julgamento é o MENOR PREÇO</w:t>
      </w:r>
      <w:r w:rsidRPr="002E7425">
        <w:rPr>
          <w:b/>
          <w:sz w:val="24"/>
          <w:szCs w:val="24"/>
        </w:rPr>
        <w:t>.</w:t>
      </w:r>
    </w:p>
    <w:p w:rsidR="001D5E36" w:rsidRPr="002E7425" w:rsidRDefault="001D5E36" w:rsidP="001D5E36">
      <w:pPr>
        <w:spacing w:line="360" w:lineRule="auto"/>
        <w:jc w:val="both"/>
        <w:rPr>
          <w:color w:val="FF0000"/>
          <w:sz w:val="24"/>
          <w:szCs w:val="24"/>
        </w:rPr>
      </w:pPr>
      <w:r w:rsidRPr="002E7425">
        <w:rPr>
          <w:sz w:val="24"/>
          <w:szCs w:val="24"/>
        </w:rPr>
        <w:t xml:space="preserve">14.2 – A adjudicação será feita pelo MENOR PREÇO POR ITEM. </w:t>
      </w:r>
    </w:p>
    <w:p w:rsidR="001D5E36" w:rsidRPr="002E7425" w:rsidRDefault="001D5E36" w:rsidP="001D5E36">
      <w:pPr>
        <w:spacing w:line="360" w:lineRule="auto"/>
        <w:jc w:val="both"/>
        <w:rPr>
          <w:b/>
          <w:sz w:val="24"/>
          <w:szCs w:val="24"/>
        </w:rPr>
      </w:pPr>
      <w:r w:rsidRPr="002E7425">
        <w:rPr>
          <w:b/>
          <w:sz w:val="24"/>
          <w:szCs w:val="24"/>
        </w:rPr>
        <w:t>15 – QUALIFICAÇÃO TÉCNICA:</w:t>
      </w:r>
    </w:p>
    <w:p w:rsidR="001D5E36" w:rsidRPr="002E7425" w:rsidRDefault="001D5E36" w:rsidP="001D5E36">
      <w:pPr>
        <w:spacing w:line="360" w:lineRule="auto"/>
        <w:jc w:val="both"/>
        <w:rPr>
          <w:sz w:val="24"/>
          <w:szCs w:val="24"/>
        </w:rPr>
      </w:pPr>
      <w:r w:rsidRPr="002E7425">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1D5E36" w:rsidRPr="002E7425" w:rsidRDefault="001D5E36" w:rsidP="001D5E36">
      <w:pPr>
        <w:spacing w:line="360" w:lineRule="auto"/>
        <w:jc w:val="both"/>
        <w:rPr>
          <w:b/>
          <w:sz w:val="24"/>
          <w:szCs w:val="24"/>
        </w:rPr>
      </w:pPr>
      <w:r w:rsidRPr="002E7425">
        <w:rPr>
          <w:b/>
          <w:sz w:val="24"/>
          <w:szCs w:val="24"/>
        </w:rPr>
        <w:t>16 – QUALIFICAÇÃO ECONÔMICO-FINANCEIRA:</w:t>
      </w:r>
    </w:p>
    <w:p w:rsidR="001D5E36" w:rsidRPr="002E7425" w:rsidRDefault="001D5E36" w:rsidP="001D5E36">
      <w:pPr>
        <w:shd w:val="clear" w:color="auto" w:fill="FFFFFF"/>
        <w:spacing w:after="120" w:line="360" w:lineRule="auto"/>
        <w:jc w:val="both"/>
        <w:rPr>
          <w:sz w:val="24"/>
          <w:szCs w:val="24"/>
        </w:rPr>
      </w:pPr>
      <w:r w:rsidRPr="002E7425">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1D5E36" w:rsidRPr="002E7425" w:rsidRDefault="001D5E36" w:rsidP="001D5E36">
      <w:pPr>
        <w:shd w:val="clear" w:color="auto" w:fill="FFFFFF"/>
        <w:spacing w:after="120" w:line="360" w:lineRule="auto"/>
        <w:jc w:val="both"/>
        <w:rPr>
          <w:sz w:val="24"/>
          <w:szCs w:val="24"/>
        </w:rPr>
      </w:pPr>
      <w:r w:rsidRPr="002E7425">
        <w:rPr>
          <w:sz w:val="24"/>
          <w:szCs w:val="24"/>
        </w:rPr>
        <w:t xml:space="preserve">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2E7425">
        <w:rPr>
          <w:sz w:val="24"/>
          <w:szCs w:val="24"/>
        </w:rPr>
        <w:t>3</w:t>
      </w:r>
      <w:proofErr w:type="gramEnd"/>
      <w:r w:rsidRPr="002E7425">
        <w:rPr>
          <w:sz w:val="24"/>
          <w:szCs w:val="24"/>
        </w:rPr>
        <w:t xml:space="preserve"> (três) meses da data de apresentação da proposta, aceitos, alternativamente:</w:t>
      </w:r>
    </w:p>
    <w:p w:rsidR="001D5E36" w:rsidRPr="002E7425" w:rsidRDefault="001D5E36" w:rsidP="001D5E36">
      <w:pPr>
        <w:shd w:val="clear" w:color="auto" w:fill="FFFFFF"/>
        <w:spacing w:after="120" w:line="360" w:lineRule="auto"/>
        <w:ind w:firstLine="708"/>
        <w:jc w:val="both"/>
        <w:rPr>
          <w:sz w:val="24"/>
          <w:szCs w:val="24"/>
        </w:rPr>
      </w:pPr>
      <w:r w:rsidRPr="002E7425">
        <w:rPr>
          <w:sz w:val="24"/>
          <w:szCs w:val="24"/>
        </w:rPr>
        <w:t>1 - por publicação em diário oficial;</w:t>
      </w:r>
      <w:proofErr w:type="gramStart"/>
      <w:r w:rsidRPr="002E7425">
        <w:rPr>
          <w:sz w:val="24"/>
          <w:szCs w:val="24"/>
        </w:rPr>
        <w:t xml:space="preserve">  </w:t>
      </w:r>
    </w:p>
    <w:p w:rsidR="001D5E36" w:rsidRPr="002E7425" w:rsidRDefault="001D5E36" w:rsidP="001D5E36">
      <w:pPr>
        <w:shd w:val="clear" w:color="auto" w:fill="FFFFFF"/>
        <w:spacing w:after="120" w:line="360" w:lineRule="auto"/>
        <w:ind w:firstLine="708"/>
        <w:jc w:val="both"/>
        <w:rPr>
          <w:sz w:val="24"/>
          <w:szCs w:val="24"/>
        </w:rPr>
      </w:pPr>
      <w:proofErr w:type="gramEnd"/>
      <w:r w:rsidRPr="002E7425">
        <w:rPr>
          <w:sz w:val="24"/>
          <w:szCs w:val="24"/>
        </w:rPr>
        <w:t>2- por publicação em jornal;</w:t>
      </w:r>
      <w:proofErr w:type="gramStart"/>
      <w:r w:rsidRPr="002E7425">
        <w:rPr>
          <w:sz w:val="24"/>
          <w:szCs w:val="24"/>
        </w:rPr>
        <w:t xml:space="preserve">  </w:t>
      </w:r>
    </w:p>
    <w:p w:rsidR="001D5E36" w:rsidRPr="002E7425" w:rsidRDefault="001D5E36" w:rsidP="001D5E36">
      <w:pPr>
        <w:shd w:val="clear" w:color="auto" w:fill="FFFFFF"/>
        <w:spacing w:after="120" w:line="360" w:lineRule="auto"/>
        <w:ind w:left="708"/>
        <w:jc w:val="both"/>
        <w:rPr>
          <w:sz w:val="24"/>
          <w:szCs w:val="24"/>
        </w:rPr>
      </w:pPr>
      <w:proofErr w:type="gramEnd"/>
      <w:r w:rsidRPr="002E7425">
        <w:rPr>
          <w:sz w:val="24"/>
          <w:szCs w:val="24"/>
        </w:rPr>
        <w:t>3-por cópia ou fotocópia de livro diário incluindo os termos de abertura e encerramento devidamente registrado na Junta Comercial da sede ou domicílio do proponente;</w:t>
      </w:r>
    </w:p>
    <w:p w:rsidR="001D5E36" w:rsidRPr="002E7425" w:rsidRDefault="001D5E36" w:rsidP="001D5E36">
      <w:pPr>
        <w:shd w:val="clear" w:color="auto" w:fill="FFFFFF"/>
        <w:spacing w:after="120" w:line="360" w:lineRule="auto"/>
        <w:ind w:left="708"/>
        <w:jc w:val="both"/>
        <w:rPr>
          <w:sz w:val="24"/>
          <w:szCs w:val="24"/>
        </w:rPr>
      </w:pPr>
      <w:r w:rsidRPr="002E7425">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1D5E36" w:rsidRPr="002E7425" w:rsidRDefault="001D5E36" w:rsidP="001D5E36">
      <w:pPr>
        <w:shd w:val="clear" w:color="auto" w:fill="FFFFFF"/>
        <w:spacing w:after="120" w:line="360" w:lineRule="auto"/>
        <w:jc w:val="both"/>
        <w:rPr>
          <w:sz w:val="24"/>
          <w:szCs w:val="24"/>
        </w:rPr>
      </w:pPr>
      <w:r w:rsidRPr="002E7425">
        <w:rPr>
          <w:sz w:val="24"/>
          <w:szCs w:val="24"/>
        </w:rPr>
        <w:t xml:space="preserve">16.3 – A comprovação da boa situação financeira da empresa, constatada mediante obtenção do índice de Liquidez Geral (LG) igual ou superior a 1,0 (um inteiro e zero décimos), resultante da aplicação da fórmula LG = (AC+RLP) / (PC+PNC), onde AC é ativo circulante, RLP é </w:t>
      </w:r>
      <w:r w:rsidRPr="002E7425">
        <w:rPr>
          <w:sz w:val="24"/>
          <w:szCs w:val="24"/>
        </w:rPr>
        <w:lastRenderedPageBreak/>
        <w:t>realizável em longo prazo, PC é passivo circulante e PNC é passivo não circulante, vedado arredondamento do cálculo.</w:t>
      </w:r>
    </w:p>
    <w:p w:rsidR="001D5E36" w:rsidRPr="002E7425" w:rsidRDefault="001D5E36" w:rsidP="001D5E36">
      <w:pPr>
        <w:shd w:val="clear" w:color="auto" w:fill="FFFFFF"/>
        <w:spacing w:after="120" w:line="360" w:lineRule="auto"/>
        <w:jc w:val="both"/>
        <w:rPr>
          <w:sz w:val="24"/>
          <w:szCs w:val="24"/>
        </w:rPr>
      </w:pPr>
      <w:r w:rsidRPr="002E7425">
        <w:rPr>
          <w:sz w:val="24"/>
          <w:szCs w:val="24"/>
        </w:rPr>
        <w:t> 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1D5E36" w:rsidRPr="002E7425" w:rsidRDefault="001D5E36" w:rsidP="001D5E36">
      <w:pPr>
        <w:shd w:val="clear" w:color="auto" w:fill="FFFFFF"/>
        <w:spacing w:after="120" w:line="360" w:lineRule="auto"/>
        <w:jc w:val="both"/>
        <w:rPr>
          <w:sz w:val="24"/>
          <w:szCs w:val="24"/>
        </w:rPr>
      </w:pPr>
      <w:r w:rsidRPr="002E7425">
        <w:rPr>
          <w:sz w:val="24"/>
          <w:szCs w:val="24"/>
        </w:rPr>
        <w:t>16.5 – Em caso de empresa constituída no exercício social vigente, admite-se a apresentação de balanço patrimonial e demonstrações contábeis referentes ao período de existência da sociedade.</w:t>
      </w:r>
    </w:p>
    <w:p w:rsidR="001D5E36" w:rsidRPr="002E7425" w:rsidRDefault="001D5E36" w:rsidP="001D5E36">
      <w:pPr>
        <w:shd w:val="clear" w:color="auto" w:fill="FFFFFF"/>
        <w:spacing w:after="120" w:line="360" w:lineRule="auto"/>
        <w:jc w:val="both"/>
        <w:rPr>
          <w:sz w:val="24"/>
          <w:szCs w:val="24"/>
        </w:rPr>
      </w:pPr>
      <w:r w:rsidRPr="002E7425">
        <w:rPr>
          <w:sz w:val="24"/>
          <w:szCs w:val="24"/>
        </w:rPr>
        <w:t>16.6 – Em caso de haver previsão legal ou previsão no contrato social, admite-se a apresentação de balanço patrimonial intermediário.</w:t>
      </w:r>
    </w:p>
    <w:p w:rsidR="001D5E36" w:rsidRPr="002E7425" w:rsidRDefault="001D5E36" w:rsidP="001D5E36">
      <w:pPr>
        <w:spacing w:after="120" w:line="360" w:lineRule="auto"/>
        <w:jc w:val="both"/>
        <w:rPr>
          <w:sz w:val="24"/>
          <w:szCs w:val="24"/>
        </w:rPr>
      </w:pPr>
      <w:r w:rsidRPr="002E7425">
        <w:rPr>
          <w:sz w:val="24"/>
          <w:szCs w:val="24"/>
        </w:rPr>
        <w:t xml:space="preserve">16.7 – O licitante enquadrado como microempreendedor individual que pretenda auferir os benefícios do tratamento diferenciado previstos na Lei Complementar nº 123/ 2006 </w:t>
      </w:r>
      <w:r w:rsidRPr="002E7425">
        <w:rPr>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D5E36" w:rsidRPr="002E7425" w:rsidRDefault="001D5E36" w:rsidP="001D5E36">
      <w:pPr>
        <w:spacing w:line="360" w:lineRule="auto"/>
        <w:jc w:val="both"/>
        <w:rPr>
          <w:b/>
          <w:sz w:val="24"/>
          <w:szCs w:val="24"/>
        </w:rPr>
      </w:pPr>
      <w:r w:rsidRPr="002E7425">
        <w:rPr>
          <w:b/>
          <w:sz w:val="24"/>
          <w:szCs w:val="24"/>
        </w:rPr>
        <w:t xml:space="preserve">17 – </w:t>
      </w:r>
      <w:proofErr w:type="gramStart"/>
      <w:r w:rsidRPr="002E7425">
        <w:rPr>
          <w:b/>
          <w:sz w:val="24"/>
          <w:szCs w:val="24"/>
        </w:rPr>
        <w:t>GARANTIA</w:t>
      </w:r>
      <w:proofErr w:type="gramEnd"/>
      <w:r w:rsidRPr="002E7425">
        <w:rPr>
          <w:b/>
          <w:sz w:val="24"/>
          <w:szCs w:val="24"/>
        </w:rPr>
        <w:t xml:space="preserve"> DE EXECUÇÃO</w:t>
      </w:r>
    </w:p>
    <w:p w:rsidR="001D5E36" w:rsidRPr="002E7425" w:rsidRDefault="001D5E36" w:rsidP="001D5E36">
      <w:pPr>
        <w:spacing w:line="360" w:lineRule="auto"/>
        <w:jc w:val="both"/>
        <w:rPr>
          <w:sz w:val="24"/>
          <w:szCs w:val="24"/>
        </w:rPr>
      </w:pPr>
      <w:r w:rsidRPr="002E7425">
        <w:rPr>
          <w:sz w:val="24"/>
          <w:szCs w:val="24"/>
        </w:rPr>
        <w:t>17.1 – Não haverá exigência de garantia contratual da execução.</w:t>
      </w:r>
    </w:p>
    <w:p w:rsidR="001D5E36" w:rsidRPr="002E7425" w:rsidRDefault="001D5E36" w:rsidP="001D5E36">
      <w:pPr>
        <w:spacing w:line="360" w:lineRule="auto"/>
        <w:jc w:val="both"/>
        <w:rPr>
          <w:b/>
          <w:sz w:val="24"/>
          <w:szCs w:val="24"/>
        </w:rPr>
      </w:pPr>
      <w:r w:rsidRPr="002E7425">
        <w:rPr>
          <w:b/>
          <w:sz w:val="24"/>
          <w:szCs w:val="24"/>
        </w:rPr>
        <w:t>18 – DEMAIS OBSERVAÇÕES</w:t>
      </w:r>
    </w:p>
    <w:p w:rsidR="001D5E36" w:rsidRPr="002E7425" w:rsidRDefault="001D5E36" w:rsidP="001D5E36">
      <w:pPr>
        <w:spacing w:line="360" w:lineRule="auto"/>
        <w:jc w:val="both"/>
        <w:rPr>
          <w:sz w:val="24"/>
          <w:szCs w:val="24"/>
        </w:rPr>
      </w:pPr>
      <w:r w:rsidRPr="002E7425">
        <w:rPr>
          <w:sz w:val="24"/>
          <w:szCs w:val="24"/>
        </w:rPr>
        <w:t xml:space="preserve">18.1 – 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e na Secretaria Municipal de </w:t>
      </w:r>
      <w:r w:rsidR="002E7425" w:rsidRPr="002E7425">
        <w:rPr>
          <w:sz w:val="24"/>
          <w:szCs w:val="24"/>
        </w:rPr>
        <w:t>Obras e Infraestrutura (SMOI)</w:t>
      </w:r>
      <w:r w:rsidRPr="002E7425">
        <w:rPr>
          <w:sz w:val="24"/>
          <w:szCs w:val="24"/>
        </w:rPr>
        <w:t>, Rua Humberto Neves, s/nº - Bom Destino, Bom Jardim / RJ.</w:t>
      </w:r>
    </w:p>
    <w:p w:rsidR="001D5E36" w:rsidRPr="002E7425" w:rsidRDefault="001D5E36" w:rsidP="001D5E36">
      <w:pPr>
        <w:spacing w:line="360" w:lineRule="auto"/>
        <w:jc w:val="both"/>
        <w:rPr>
          <w:sz w:val="24"/>
          <w:szCs w:val="24"/>
        </w:rPr>
      </w:pPr>
      <w:r w:rsidRPr="002E7425">
        <w:rPr>
          <w:sz w:val="24"/>
          <w:szCs w:val="24"/>
        </w:rPr>
        <w:t>18.2 – Não há anexos ao presente Termo de Referência.</w:t>
      </w:r>
    </w:p>
    <w:p w:rsidR="001D5E36" w:rsidRPr="002E7425" w:rsidRDefault="001D5E36" w:rsidP="001D5E36">
      <w:pPr>
        <w:spacing w:line="360" w:lineRule="auto"/>
        <w:jc w:val="both"/>
        <w:rPr>
          <w:sz w:val="24"/>
          <w:szCs w:val="24"/>
        </w:rPr>
      </w:pPr>
      <w:r w:rsidRPr="002E7425">
        <w:rPr>
          <w:sz w:val="24"/>
          <w:szCs w:val="24"/>
        </w:rPr>
        <w:t>18.3 – A licitação será regida pela Lei Federal nº 10.520/2002 e Lei 8.666/93 de forma subsidiária.</w:t>
      </w:r>
    </w:p>
    <w:p w:rsidR="001D5E36" w:rsidRPr="002E7425" w:rsidRDefault="001D5E36" w:rsidP="001D5E36">
      <w:pPr>
        <w:spacing w:line="360" w:lineRule="auto"/>
        <w:jc w:val="both"/>
        <w:rPr>
          <w:b/>
          <w:sz w:val="24"/>
          <w:szCs w:val="24"/>
        </w:rPr>
      </w:pPr>
      <w:r w:rsidRPr="002E7425">
        <w:rPr>
          <w:b/>
          <w:sz w:val="24"/>
          <w:szCs w:val="24"/>
        </w:rPr>
        <w:t>19 – RESPONSÁVEL PELA ELABORAÇÃO DO TERMO DE REFERÊNCIA E CIÊNCIA DOS FISCAIS E GESTOR DO CONTRATO.</w:t>
      </w:r>
    </w:p>
    <w:p w:rsidR="001D5E36" w:rsidRPr="002E7425" w:rsidRDefault="001D5E36" w:rsidP="001D5E36">
      <w:pPr>
        <w:spacing w:line="360" w:lineRule="auto"/>
        <w:jc w:val="both"/>
        <w:rPr>
          <w:sz w:val="24"/>
          <w:szCs w:val="24"/>
        </w:rPr>
      </w:pPr>
      <w:r w:rsidRPr="002E7425">
        <w:rPr>
          <w:sz w:val="24"/>
          <w:szCs w:val="24"/>
        </w:rPr>
        <w:t>19.1 – É responsável pela elaboração deste documento a servidora:</w:t>
      </w:r>
    </w:p>
    <w:p w:rsidR="001D5E36" w:rsidRPr="002E7425" w:rsidRDefault="001D5E36" w:rsidP="001D5E36">
      <w:pPr>
        <w:jc w:val="center"/>
        <w:rPr>
          <w:i/>
          <w:sz w:val="24"/>
          <w:szCs w:val="24"/>
        </w:rPr>
      </w:pPr>
    </w:p>
    <w:p w:rsidR="001D5E36" w:rsidRPr="002E7425" w:rsidRDefault="001D5E36" w:rsidP="001D5E36">
      <w:pPr>
        <w:jc w:val="center"/>
        <w:rPr>
          <w:b/>
          <w:sz w:val="24"/>
          <w:szCs w:val="24"/>
        </w:rPr>
      </w:pPr>
      <w:r w:rsidRPr="002E7425">
        <w:rPr>
          <w:b/>
          <w:sz w:val="24"/>
          <w:szCs w:val="24"/>
        </w:rPr>
        <w:t>Carla Martins de Souza Dutra Silva</w:t>
      </w:r>
    </w:p>
    <w:p w:rsidR="001D5E36" w:rsidRPr="002E7425" w:rsidRDefault="001D5E36" w:rsidP="001D5E36">
      <w:pPr>
        <w:jc w:val="center"/>
        <w:rPr>
          <w:sz w:val="24"/>
          <w:szCs w:val="24"/>
        </w:rPr>
      </w:pPr>
      <w:r w:rsidRPr="002E7425">
        <w:rPr>
          <w:sz w:val="24"/>
          <w:szCs w:val="24"/>
        </w:rPr>
        <w:t>Chefe de Planejamento e Projetos Básicos</w:t>
      </w:r>
    </w:p>
    <w:p w:rsidR="001D5E36" w:rsidRPr="002E7425" w:rsidRDefault="001D5E36" w:rsidP="001D5E36">
      <w:pPr>
        <w:jc w:val="center"/>
        <w:rPr>
          <w:sz w:val="24"/>
          <w:szCs w:val="24"/>
        </w:rPr>
      </w:pPr>
      <w:r w:rsidRPr="002E7425">
        <w:rPr>
          <w:sz w:val="24"/>
          <w:szCs w:val="24"/>
        </w:rPr>
        <w:t>Matrícula nº 12/3618</w:t>
      </w:r>
    </w:p>
    <w:p w:rsidR="001D5E36" w:rsidRPr="002E7425" w:rsidRDefault="001D5E36" w:rsidP="001D5E36">
      <w:pPr>
        <w:jc w:val="center"/>
        <w:rPr>
          <w:sz w:val="24"/>
          <w:szCs w:val="24"/>
        </w:rPr>
      </w:pPr>
    </w:p>
    <w:p w:rsidR="001D5E36" w:rsidRPr="002E7425" w:rsidRDefault="001D5E36" w:rsidP="001D5E36">
      <w:pPr>
        <w:spacing w:line="360" w:lineRule="auto"/>
        <w:jc w:val="both"/>
        <w:rPr>
          <w:sz w:val="24"/>
          <w:szCs w:val="24"/>
        </w:rPr>
      </w:pPr>
      <w:r w:rsidRPr="002E7425">
        <w:rPr>
          <w:sz w:val="24"/>
          <w:szCs w:val="24"/>
        </w:rPr>
        <w:t>19.2 – Está ciente de sua indicação e atribuições:</w:t>
      </w:r>
    </w:p>
    <w:p w:rsidR="001D5E36" w:rsidRPr="002E7425" w:rsidRDefault="001D5E36" w:rsidP="001D5E36">
      <w:pPr>
        <w:spacing w:line="360" w:lineRule="auto"/>
        <w:jc w:val="both"/>
        <w:rPr>
          <w:sz w:val="24"/>
          <w:szCs w:val="24"/>
        </w:rPr>
      </w:pPr>
    </w:p>
    <w:p w:rsidR="001D5E36" w:rsidRPr="002E7425" w:rsidRDefault="001D5E36" w:rsidP="001D5E36">
      <w:pPr>
        <w:jc w:val="center"/>
        <w:rPr>
          <w:b/>
          <w:sz w:val="24"/>
          <w:szCs w:val="24"/>
        </w:rPr>
      </w:pPr>
      <w:proofErr w:type="spellStart"/>
      <w:r w:rsidRPr="002E7425">
        <w:rPr>
          <w:b/>
          <w:sz w:val="24"/>
          <w:szCs w:val="24"/>
        </w:rPr>
        <w:t>Clirton</w:t>
      </w:r>
      <w:proofErr w:type="spellEnd"/>
      <w:r w:rsidRPr="002E7425">
        <w:rPr>
          <w:b/>
          <w:sz w:val="24"/>
          <w:szCs w:val="24"/>
        </w:rPr>
        <w:t xml:space="preserve"> José Costa Cabral</w:t>
      </w:r>
    </w:p>
    <w:p w:rsidR="001D5E36" w:rsidRPr="002E7425" w:rsidRDefault="001D5E36" w:rsidP="001D5E36">
      <w:pPr>
        <w:jc w:val="center"/>
        <w:rPr>
          <w:sz w:val="24"/>
          <w:szCs w:val="24"/>
        </w:rPr>
      </w:pPr>
      <w:r w:rsidRPr="002E7425">
        <w:rPr>
          <w:sz w:val="24"/>
          <w:szCs w:val="24"/>
        </w:rPr>
        <w:t>Matrícula nº 41/6938</w:t>
      </w:r>
    </w:p>
    <w:p w:rsidR="001D5E36" w:rsidRPr="002E7425" w:rsidRDefault="001D5E36" w:rsidP="001D5E36">
      <w:pPr>
        <w:jc w:val="center"/>
        <w:rPr>
          <w:sz w:val="24"/>
          <w:szCs w:val="24"/>
        </w:rPr>
      </w:pPr>
      <w:r w:rsidRPr="002E7425">
        <w:rPr>
          <w:sz w:val="24"/>
          <w:szCs w:val="24"/>
        </w:rPr>
        <w:lastRenderedPageBreak/>
        <w:t>CPF nº 791.372.887-68</w:t>
      </w:r>
    </w:p>
    <w:p w:rsidR="001D5E36" w:rsidRPr="002E7425" w:rsidRDefault="001D5E36" w:rsidP="001D5E36">
      <w:pPr>
        <w:jc w:val="center"/>
        <w:rPr>
          <w:sz w:val="24"/>
          <w:szCs w:val="24"/>
        </w:rPr>
      </w:pPr>
    </w:p>
    <w:p w:rsidR="001D5E36" w:rsidRPr="002E7425" w:rsidRDefault="001D5E36" w:rsidP="001D5E36">
      <w:pPr>
        <w:jc w:val="center"/>
        <w:rPr>
          <w:sz w:val="24"/>
          <w:szCs w:val="24"/>
        </w:rPr>
      </w:pPr>
    </w:p>
    <w:p w:rsidR="001D5E36" w:rsidRPr="002E7425" w:rsidRDefault="001D5E36" w:rsidP="001D5E36">
      <w:pPr>
        <w:jc w:val="center"/>
        <w:rPr>
          <w:sz w:val="24"/>
          <w:szCs w:val="24"/>
        </w:rPr>
      </w:pPr>
    </w:p>
    <w:p w:rsidR="001D5E36" w:rsidRPr="002E7425" w:rsidRDefault="001D5E36" w:rsidP="001D5E36">
      <w:pPr>
        <w:jc w:val="center"/>
        <w:rPr>
          <w:b/>
          <w:sz w:val="24"/>
          <w:szCs w:val="24"/>
        </w:rPr>
      </w:pPr>
      <w:r w:rsidRPr="002E7425">
        <w:rPr>
          <w:b/>
          <w:sz w:val="24"/>
          <w:szCs w:val="24"/>
        </w:rPr>
        <w:t>Patrícia de Oliveira Erthal</w:t>
      </w:r>
    </w:p>
    <w:p w:rsidR="001D5E36" w:rsidRPr="002E7425" w:rsidRDefault="001D5E36" w:rsidP="001D5E36">
      <w:pPr>
        <w:jc w:val="center"/>
        <w:rPr>
          <w:sz w:val="24"/>
          <w:szCs w:val="24"/>
        </w:rPr>
      </w:pPr>
      <w:r w:rsidRPr="002E7425">
        <w:rPr>
          <w:sz w:val="24"/>
          <w:szCs w:val="24"/>
        </w:rPr>
        <w:t xml:space="preserve">Matrícula nº 41/6972 </w:t>
      </w:r>
    </w:p>
    <w:p w:rsidR="001D5E36" w:rsidRPr="002E7425" w:rsidRDefault="001D5E36" w:rsidP="001D5E36">
      <w:pPr>
        <w:jc w:val="center"/>
        <w:rPr>
          <w:sz w:val="24"/>
          <w:szCs w:val="24"/>
        </w:rPr>
      </w:pPr>
      <w:r w:rsidRPr="002E7425">
        <w:rPr>
          <w:sz w:val="24"/>
          <w:szCs w:val="24"/>
        </w:rPr>
        <w:t>CPF nº 026.340.497-81</w:t>
      </w:r>
    </w:p>
    <w:p w:rsidR="001D5E36" w:rsidRPr="002E7425" w:rsidRDefault="001D5E36" w:rsidP="001D5E36">
      <w:pPr>
        <w:spacing w:line="360" w:lineRule="auto"/>
        <w:jc w:val="both"/>
        <w:rPr>
          <w:sz w:val="24"/>
          <w:szCs w:val="24"/>
        </w:rPr>
      </w:pPr>
    </w:p>
    <w:p w:rsidR="001D5E36" w:rsidRPr="002E7425" w:rsidRDefault="001D5E36" w:rsidP="001D5E36">
      <w:pPr>
        <w:spacing w:line="360" w:lineRule="auto"/>
        <w:jc w:val="both"/>
        <w:rPr>
          <w:sz w:val="24"/>
          <w:szCs w:val="24"/>
        </w:rPr>
      </w:pPr>
      <w:r w:rsidRPr="002E7425">
        <w:rPr>
          <w:sz w:val="24"/>
          <w:szCs w:val="24"/>
        </w:rPr>
        <w:t>19.3 – Está de acordo com os termos:</w:t>
      </w:r>
    </w:p>
    <w:p w:rsidR="001D5E36" w:rsidRPr="002E7425" w:rsidRDefault="001D5E36" w:rsidP="001D5E36">
      <w:pPr>
        <w:spacing w:line="360" w:lineRule="auto"/>
        <w:jc w:val="both"/>
        <w:rPr>
          <w:sz w:val="24"/>
          <w:szCs w:val="24"/>
        </w:rPr>
      </w:pPr>
    </w:p>
    <w:p w:rsidR="001D5E36" w:rsidRPr="002E7425" w:rsidRDefault="001D5E36" w:rsidP="0042086A">
      <w:pPr>
        <w:tabs>
          <w:tab w:val="left" w:pos="2830"/>
          <w:tab w:val="center" w:pos="4535"/>
        </w:tabs>
        <w:jc w:val="center"/>
        <w:rPr>
          <w:sz w:val="24"/>
          <w:szCs w:val="24"/>
        </w:rPr>
      </w:pPr>
      <w:r w:rsidRPr="002E7425">
        <w:rPr>
          <w:b/>
          <w:bCs/>
          <w:sz w:val="24"/>
          <w:szCs w:val="24"/>
        </w:rPr>
        <w:t>José Cristóvão Raposo dos Santos</w:t>
      </w:r>
    </w:p>
    <w:p w:rsidR="001D5E36" w:rsidRPr="002E7425" w:rsidRDefault="001D5E36" w:rsidP="0042086A">
      <w:pPr>
        <w:jc w:val="center"/>
        <w:rPr>
          <w:sz w:val="24"/>
          <w:szCs w:val="24"/>
        </w:rPr>
      </w:pPr>
      <w:r w:rsidRPr="002E7425">
        <w:rPr>
          <w:sz w:val="24"/>
          <w:szCs w:val="24"/>
        </w:rPr>
        <w:t>Secretário de Obras e Infraestrutura</w:t>
      </w:r>
    </w:p>
    <w:p w:rsidR="001D5E36" w:rsidRPr="002E7425" w:rsidRDefault="001D5E36" w:rsidP="0042086A">
      <w:pPr>
        <w:jc w:val="center"/>
        <w:rPr>
          <w:sz w:val="24"/>
          <w:szCs w:val="24"/>
        </w:rPr>
      </w:pPr>
      <w:r w:rsidRPr="002E7425">
        <w:rPr>
          <w:sz w:val="24"/>
          <w:szCs w:val="24"/>
        </w:rPr>
        <w:t>Matrícula nº</w:t>
      </w:r>
      <w:r w:rsidRPr="002E7425">
        <w:rPr>
          <w:b/>
          <w:bCs/>
          <w:sz w:val="24"/>
          <w:szCs w:val="24"/>
        </w:rPr>
        <w:t xml:space="preserve"> </w:t>
      </w:r>
      <w:r w:rsidRPr="002E7425">
        <w:rPr>
          <w:sz w:val="24"/>
          <w:szCs w:val="24"/>
        </w:rPr>
        <w:t>41/6919</w:t>
      </w:r>
    </w:p>
    <w:p w:rsidR="001D5E36" w:rsidRPr="002E7425" w:rsidRDefault="001D5E36" w:rsidP="0042086A">
      <w:pPr>
        <w:jc w:val="center"/>
        <w:rPr>
          <w:sz w:val="24"/>
          <w:szCs w:val="24"/>
        </w:rPr>
      </w:pPr>
      <w:r w:rsidRPr="002E7425">
        <w:rPr>
          <w:iCs/>
          <w:sz w:val="24"/>
          <w:szCs w:val="24"/>
        </w:rPr>
        <w:t>CPF nº 246.735.447-49</w:t>
      </w:r>
    </w:p>
    <w:p w:rsidR="001D5E36" w:rsidRPr="002E7425" w:rsidRDefault="001D5E36" w:rsidP="001D5E36">
      <w:pPr>
        <w:spacing w:line="360" w:lineRule="auto"/>
        <w:jc w:val="both"/>
        <w:rPr>
          <w:sz w:val="24"/>
          <w:szCs w:val="24"/>
        </w:rPr>
      </w:pPr>
    </w:p>
    <w:p w:rsidR="001D5E36" w:rsidRPr="0042086A" w:rsidRDefault="001D5E36" w:rsidP="001D5E36">
      <w:pPr>
        <w:spacing w:line="360" w:lineRule="auto"/>
        <w:jc w:val="both"/>
        <w:rPr>
          <w:i/>
          <w:sz w:val="24"/>
          <w:szCs w:val="24"/>
        </w:rPr>
      </w:pPr>
    </w:p>
    <w:p w:rsidR="001D5E36" w:rsidRPr="0042086A" w:rsidRDefault="001D5E36" w:rsidP="001D5E36">
      <w:pPr>
        <w:tabs>
          <w:tab w:val="left" w:pos="2830"/>
          <w:tab w:val="center" w:pos="4535"/>
        </w:tabs>
        <w:rPr>
          <w:sz w:val="24"/>
          <w:szCs w:val="24"/>
        </w:rPr>
      </w:pPr>
    </w:p>
    <w:p w:rsidR="00AA1357" w:rsidRPr="0042086A" w:rsidRDefault="00AA1357" w:rsidP="001D5E36">
      <w:pPr>
        <w:tabs>
          <w:tab w:val="left" w:pos="2830"/>
          <w:tab w:val="center" w:pos="4535"/>
        </w:tabs>
        <w:rPr>
          <w:sz w:val="24"/>
          <w:szCs w:val="24"/>
        </w:rPr>
      </w:pPr>
    </w:p>
    <w:p w:rsidR="00AA1357" w:rsidRPr="0042086A" w:rsidRDefault="00AA1357" w:rsidP="001D5E36">
      <w:pPr>
        <w:tabs>
          <w:tab w:val="left" w:pos="2830"/>
          <w:tab w:val="center" w:pos="4535"/>
        </w:tabs>
        <w:rPr>
          <w:sz w:val="24"/>
          <w:szCs w:val="24"/>
        </w:rPr>
      </w:pPr>
    </w:p>
    <w:p w:rsidR="00AA1357" w:rsidRPr="0042086A" w:rsidRDefault="00AA1357" w:rsidP="001D5E36">
      <w:pPr>
        <w:tabs>
          <w:tab w:val="left" w:pos="2830"/>
          <w:tab w:val="center" w:pos="4535"/>
        </w:tabs>
        <w:rPr>
          <w:sz w:val="24"/>
          <w:szCs w:val="24"/>
        </w:rPr>
      </w:pPr>
    </w:p>
    <w:p w:rsidR="00AA1357" w:rsidRPr="0042086A" w:rsidRDefault="00AA1357" w:rsidP="001D5E36">
      <w:pPr>
        <w:tabs>
          <w:tab w:val="left" w:pos="2830"/>
          <w:tab w:val="center" w:pos="4535"/>
        </w:tabs>
        <w:rPr>
          <w:sz w:val="24"/>
          <w:szCs w:val="24"/>
        </w:rPr>
      </w:pPr>
    </w:p>
    <w:p w:rsidR="00626BC7" w:rsidRPr="0042086A" w:rsidRDefault="00626BC7" w:rsidP="00626BC7">
      <w:pPr>
        <w:jc w:val="center"/>
        <w:rPr>
          <w:b/>
          <w:bCs/>
          <w:sz w:val="24"/>
          <w:szCs w:val="24"/>
        </w:rPr>
      </w:pPr>
    </w:p>
    <w:p w:rsidR="00AA1357" w:rsidRPr="0042086A"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42086A">
      <w:pPr>
        <w:rPr>
          <w:b/>
          <w:bCs/>
          <w:sz w:val="24"/>
          <w:szCs w:val="24"/>
        </w:rPr>
      </w:pPr>
    </w:p>
    <w:p w:rsidR="002E7425" w:rsidRDefault="002E7425" w:rsidP="0042086A">
      <w:pPr>
        <w:rPr>
          <w:b/>
          <w:bCs/>
          <w:sz w:val="24"/>
          <w:szCs w:val="24"/>
        </w:rPr>
      </w:pPr>
    </w:p>
    <w:p w:rsidR="002E7425" w:rsidRDefault="002E7425" w:rsidP="0042086A">
      <w:pPr>
        <w:rPr>
          <w:b/>
          <w:bCs/>
          <w:sz w:val="24"/>
          <w:szCs w:val="24"/>
        </w:rPr>
      </w:pPr>
    </w:p>
    <w:p w:rsidR="002E7425" w:rsidRDefault="002E7425" w:rsidP="0042086A">
      <w:pPr>
        <w:rPr>
          <w:b/>
          <w:bCs/>
          <w:sz w:val="24"/>
          <w:szCs w:val="24"/>
        </w:rPr>
      </w:pPr>
    </w:p>
    <w:p w:rsidR="002E7425" w:rsidRDefault="002E7425" w:rsidP="0042086A">
      <w:pPr>
        <w:rPr>
          <w:b/>
          <w:bCs/>
          <w:sz w:val="24"/>
          <w:szCs w:val="24"/>
        </w:rPr>
      </w:pPr>
    </w:p>
    <w:p w:rsidR="00AA1357" w:rsidRPr="002A4586" w:rsidRDefault="00AA1357" w:rsidP="00626BC7">
      <w:pPr>
        <w:jc w:val="center"/>
        <w:rPr>
          <w:b/>
          <w:bCs/>
          <w:sz w:val="24"/>
          <w:szCs w:val="24"/>
        </w:rPr>
      </w:pPr>
    </w:p>
    <w:p w:rsidR="00DE3890" w:rsidRPr="0042086A" w:rsidRDefault="00DE3890" w:rsidP="00DE3890">
      <w:pPr>
        <w:jc w:val="center"/>
        <w:rPr>
          <w:b/>
          <w:bCs/>
          <w:color w:val="000000" w:themeColor="text1"/>
          <w:sz w:val="24"/>
          <w:szCs w:val="24"/>
        </w:rPr>
      </w:pPr>
      <w:r w:rsidRPr="0042086A">
        <w:rPr>
          <w:b/>
          <w:bCs/>
          <w:color w:val="000000" w:themeColor="text1"/>
          <w:sz w:val="24"/>
          <w:szCs w:val="24"/>
        </w:rPr>
        <w:t>EDITAL</w:t>
      </w:r>
    </w:p>
    <w:p w:rsidR="00DE3890" w:rsidRPr="0042086A" w:rsidRDefault="00DE3890" w:rsidP="00DE3890">
      <w:pPr>
        <w:jc w:val="center"/>
        <w:rPr>
          <w:b/>
          <w:bCs/>
          <w:color w:val="000000" w:themeColor="text1"/>
          <w:sz w:val="24"/>
          <w:szCs w:val="24"/>
        </w:rPr>
      </w:pPr>
      <w:r w:rsidRPr="0042086A">
        <w:rPr>
          <w:b/>
          <w:bCs/>
          <w:color w:val="000000" w:themeColor="text1"/>
          <w:sz w:val="24"/>
          <w:szCs w:val="24"/>
        </w:rPr>
        <w:t>PREGÃO PRESENCIAL Nº</w:t>
      </w:r>
      <w:r w:rsidR="00037C61">
        <w:rPr>
          <w:b/>
          <w:bCs/>
          <w:color w:val="000000" w:themeColor="text1"/>
          <w:sz w:val="24"/>
          <w:szCs w:val="24"/>
        </w:rPr>
        <w:t xml:space="preserve"> 020</w:t>
      </w:r>
      <w:r w:rsidR="005F38C1" w:rsidRPr="0042086A">
        <w:rPr>
          <w:b/>
          <w:bCs/>
          <w:color w:val="000000" w:themeColor="text1"/>
          <w:sz w:val="24"/>
          <w:szCs w:val="24"/>
        </w:rPr>
        <w:t>/</w:t>
      </w:r>
      <w:r w:rsidR="00425A47" w:rsidRPr="0042086A">
        <w:rPr>
          <w:b/>
          <w:bCs/>
          <w:color w:val="000000" w:themeColor="text1"/>
          <w:sz w:val="24"/>
          <w:szCs w:val="24"/>
        </w:rPr>
        <w:t>2023</w:t>
      </w:r>
    </w:p>
    <w:p w:rsidR="00DE3890" w:rsidRPr="0042086A" w:rsidRDefault="00DE3890" w:rsidP="00DE3890">
      <w:pPr>
        <w:spacing w:after="120"/>
        <w:jc w:val="center"/>
        <w:rPr>
          <w:b/>
          <w:bCs/>
          <w:color w:val="000000" w:themeColor="text1"/>
          <w:sz w:val="24"/>
          <w:szCs w:val="24"/>
        </w:rPr>
      </w:pPr>
      <w:r w:rsidRPr="0042086A">
        <w:rPr>
          <w:b/>
          <w:bCs/>
          <w:color w:val="000000" w:themeColor="text1"/>
          <w:sz w:val="24"/>
          <w:szCs w:val="24"/>
        </w:rPr>
        <w:t>ANEXO II</w:t>
      </w:r>
    </w:p>
    <w:p w:rsidR="00DE3890" w:rsidRPr="0042086A" w:rsidRDefault="00DE3890" w:rsidP="00DE3890">
      <w:pPr>
        <w:jc w:val="center"/>
        <w:rPr>
          <w:b/>
          <w:bCs/>
          <w:color w:val="000000" w:themeColor="text1"/>
          <w:sz w:val="24"/>
          <w:szCs w:val="24"/>
        </w:rPr>
      </w:pPr>
      <w:r w:rsidRPr="0042086A">
        <w:rPr>
          <w:b/>
          <w:bCs/>
          <w:color w:val="000000" w:themeColor="text1"/>
          <w:sz w:val="24"/>
          <w:szCs w:val="24"/>
        </w:rPr>
        <w:t>PROPOSTA DE PREÇOS</w:t>
      </w:r>
    </w:p>
    <w:p w:rsidR="00DE3890" w:rsidRPr="0042086A" w:rsidRDefault="00DE3890" w:rsidP="00DE3890">
      <w:pPr>
        <w:jc w:val="center"/>
        <w:rPr>
          <w:b/>
          <w:bCs/>
          <w:color w:val="000000" w:themeColor="text1"/>
          <w:sz w:val="24"/>
          <w:szCs w:val="24"/>
        </w:rPr>
      </w:pPr>
    </w:p>
    <w:p w:rsidR="00DE3890" w:rsidRPr="0042086A" w:rsidRDefault="00DE3890" w:rsidP="00DE3890">
      <w:pPr>
        <w:pStyle w:val="Ttulo2"/>
        <w:spacing w:after="120"/>
        <w:rPr>
          <w:bCs/>
          <w:color w:val="000000" w:themeColor="text1"/>
          <w:szCs w:val="24"/>
        </w:rPr>
      </w:pPr>
      <w:r w:rsidRPr="0042086A">
        <w:rPr>
          <w:bCs/>
          <w:color w:val="000000" w:themeColor="text1"/>
          <w:szCs w:val="24"/>
        </w:rPr>
        <w:t>EMPRESA:__________________________________________________________________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Endereço: ___________________________________________________________________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Cidade: ___________________Estado: __________________</w:t>
      </w:r>
      <w:proofErr w:type="spellStart"/>
      <w:r w:rsidRPr="0042086A">
        <w:rPr>
          <w:b/>
          <w:bCs/>
          <w:color w:val="000000" w:themeColor="text1"/>
          <w:sz w:val="24"/>
          <w:szCs w:val="24"/>
        </w:rPr>
        <w:t>Tel</w:t>
      </w:r>
      <w:proofErr w:type="spellEnd"/>
      <w:r w:rsidRPr="0042086A">
        <w:rPr>
          <w:b/>
          <w:bCs/>
          <w:color w:val="000000" w:themeColor="text1"/>
          <w:sz w:val="24"/>
          <w:szCs w:val="24"/>
        </w:rPr>
        <w:t>: 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CNPJ: _________________________Inscrição Estadual:____________________________</w:t>
      </w:r>
    </w:p>
    <w:p w:rsidR="00DE3890" w:rsidRPr="0042086A" w:rsidRDefault="00DE3890" w:rsidP="00DE3890">
      <w:pPr>
        <w:pStyle w:val="Ttulo2"/>
        <w:spacing w:after="120"/>
        <w:rPr>
          <w:bCs/>
          <w:color w:val="000000" w:themeColor="text1"/>
          <w:szCs w:val="24"/>
          <w:lang w:val="pt-BR"/>
        </w:rPr>
      </w:pPr>
      <w:r w:rsidRPr="0042086A">
        <w:rPr>
          <w:bCs/>
          <w:color w:val="000000" w:themeColor="text1"/>
          <w:szCs w:val="24"/>
        </w:rPr>
        <w:t>E-mail:______________________________________________________________________</w:t>
      </w:r>
    </w:p>
    <w:p w:rsidR="00953D6F" w:rsidRPr="0042086A" w:rsidRDefault="00953D6F" w:rsidP="00953D6F">
      <w:pPr>
        <w:rPr>
          <w:sz w:val="24"/>
          <w:szCs w:val="24"/>
          <w:lang w:eastAsia="x-none"/>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693"/>
        <w:gridCol w:w="1276"/>
        <w:gridCol w:w="1134"/>
        <w:gridCol w:w="1276"/>
        <w:gridCol w:w="1418"/>
        <w:gridCol w:w="1134"/>
      </w:tblGrid>
      <w:tr w:rsidR="00AA1357" w:rsidRPr="002E7425" w:rsidTr="002E7425">
        <w:tc>
          <w:tcPr>
            <w:tcW w:w="817" w:type="dxa"/>
            <w:shd w:val="clear" w:color="auto" w:fill="B4C6E7"/>
            <w:vAlign w:val="center"/>
          </w:tcPr>
          <w:p w:rsidR="00AA1357" w:rsidRPr="002E7425" w:rsidRDefault="00AA1357" w:rsidP="001733AB">
            <w:pPr>
              <w:jc w:val="center"/>
              <w:rPr>
                <w:b/>
                <w:sz w:val="22"/>
                <w:szCs w:val="22"/>
              </w:rPr>
            </w:pPr>
            <w:r w:rsidRPr="002E7425">
              <w:rPr>
                <w:b/>
                <w:sz w:val="22"/>
                <w:szCs w:val="22"/>
              </w:rPr>
              <w:t>ITEM</w:t>
            </w:r>
          </w:p>
        </w:tc>
        <w:tc>
          <w:tcPr>
            <w:tcW w:w="2693" w:type="dxa"/>
            <w:shd w:val="clear" w:color="auto" w:fill="B4C6E7"/>
            <w:vAlign w:val="center"/>
          </w:tcPr>
          <w:p w:rsidR="00AA1357" w:rsidRPr="002E7425" w:rsidRDefault="00AA1357" w:rsidP="001733AB">
            <w:pPr>
              <w:jc w:val="center"/>
              <w:rPr>
                <w:b/>
                <w:sz w:val="22"/>
                <w:szCs w:val="22"/>
              </w:rPr>
            </w:pPr>
            <w:r w:rsidRPr="002E7425">
              <w:rPr>
                <w:b/>
                <w:sz w:val="22"/>
                <w:szCs w:val="22"/>
              </w:rPr>
              <w:t>DESCRIÇÃO/ESPECIFICAÇÃO</w:t>
            </w:r>
          </w:p>
        </w:tc>
        <w:tc>
          <w:tcPr>
            <w:tcW w:w="1276" w:type="dxa"/>
            <w:shd w:val="clear" w:color="auto" w:fill="B4C6E7"/>
            <w:vAlign w:val="center"/>
          </w:tcPr>
          <w:p w:rsidR="00AA1357" w:rsidRPr="002E7425" w:rsidRDefault="00AA1357" w:rsidP="001733AB">
            <w:pPr>
              <w:jc w:val="center"/>
              <w:rPr>
                <w:b/>
                <w:sz w:val="22"/>
                <w:szCs w:val="22"/>
              </w:rPr>
            </w:pPr>
            <w:r w:rsidRPr="002E7425">
              <w:rPr>
                <w:b/>
                <w:sz w:val="22"/>
                <w:szCs w:val="22"/>
              </w:rPr>
              <w:t>UNIDADE DE MEDIDA</w:t>
            </w:r>
          </w:p>
        </w:tc>
        <w:tc>
          <w:tcPr>
            <w:tcW w:w="1134" w:type="dxa"/>
            <w:shd w:val="clear" w:color="auto" w:fill="B4C6E7"/>
            <w:vAlign w:val="center"/>
          </w:tcPr>
          <w:p w:rsidR="00AA1357" w:rsidRPr="002E7425" w:rsidRDefault="00AA1357" w:rsidP="001733AB">
            <w:pPr>
              <w:jc w:val="center"/>
              <w:rPr>
                <w:b/>
                <w:sz w:val="22"/>
                <w:szCs w:val="22"/>
              </w:rPr>
            </w:pPr>
            <w:r w:rsidRPr="002E7425">
              <w:rPr>
                <w:b/>
                <w:sz w:val="22"/>
                <w:szCs w:val="22"/>
              </w:rPr>
              <w:t>QUANT.</w:t>
            </w:r>
          </w:p>
        </w:tc>
        <w:tc>
          <w:tcPr>
            <w:tcW w:w="1276" w:type="dxa"/>
            <w:shd w:val="clear" w:color="auto" w:fill="B4C6E7"/>
          </w:tcPr>
          <w:p w:rsidR="00AA1357" w:rsidRPr="002E7425" w:rsidRDefault="00AA1357" w:rsidP="001733AB">
            <w:pPr>
              <w:jc w:val="center"/>
              <w:rPr>
                <w:b/>
                <w:sz w:val="22"/>
                <w:szCs w:val="22"/>
              </w:rPr>
            </w:pPr>
          </w:p>
          <w:p w:rsidR="00AA1357" w:rsidRPr="002E7425" w:rsidRDefault="00AA1357" w:rsidP="001733AB">
            <w:pPr>
              <w:jc w:val="center"/>
              <w:rPr>
                <w:b/>
                <w:sz w:val="22"/>
                <w:szCs w:val="22"/>
              </w:rPr>
            </w:pPr>
            <w:r w:rsidRPr="002E7425">
              <w:rPr>
                <w:b/>
                <w:sz w:val="22"/>
                <w:szCs w:val="22"/>
              </w:rPr>
              <w:t>MARCA</w:t>
            </w:r>
            <w:r w:rsidR="002E7425" w:rsidRPr="002E7425">
              <w:rPr>
                <w:b/>
                <w:sz w:val="22"/>
                <w:szCs w:val="22"/>
              </w:rPr>
              <w:t>/MODELO</w:t>
            </w:r>
          </w:p>
        </w:tc>
        <w:tc>
          <w:tcPr>
            <w:tcW w:w="1418" w:type="dxa"/>
            <w:shd w:val="clear" w:color="auto" w:fill="B4C6E7"/>
          </w:tcPr>
          <w:p w:rsidR="00AA1357" w:rsidRPr="002E7425" w:rsidRDefault="00AA1357" w:rsidP="001733AB">
            <w:pPr>
              <w:jc w:val="center"/>
              <w:rPr>
                <w:b/>
                <w:sz w:val="22"/>
                <w:szCs w:val="22"/>
              </w:rPr>
            </w:pPr>
            <w:r w:rsidRPr="002E7425">
              <w:rPr>
                <w:b/>
                <w:sz w:val="22"/>
                <w:szCs w:val="22"/>
              </w:rPr>
              <w:t>VALOR UNITÁRIO</w:t>
            </w:r>
          </w:p>
          <w:p w:rsidR="00AA1357" w:rsidRPr="002E7425" w:rsidRDefault="00AA1357" w:rsidP="001733AB">
            <w:pPr>
              <w:jc w:val="center"/>
              <w:rPr>
                <w:b/>
                <w:sz w:val="22"/>
                <w:szCs w:val="22"/>
              </w:rPr>
            </w:pPr>
            <w:r w:rsidRPr="002E7425">
              <w:rPr>
                <w:b/>
                <w:sz w:val="22"/>
                <w:szCs w:val="22"/>
              </w:rPr>
              <w:t>R$</w:t>
            </w:r>
          </w:p>
        </w:tc>
        <w:tc>
          <w:tcPr>
            <w:tcW w:w="1134" w:type="dxa"/>
            <w:shd w:val="clear" w:color="auto" w:fill="B4C6E7"/>
          </w:tcPr>
          <w:p w:rsidR="00AA1357" w:rsidRPr="002E7425" w:rsidRDefault="00AA1357" w:rsidP="001733AB">
            <w:pPr>
              <w:jc w:val="center"/>
              <w:rPr>
                <w:b/>
                <w:sz w:val="22"/>
                <w:szCs w:val="22"/>
              </w:rPr>
            </w:pPr>
            <w:r w:rsidRPr="002E7425">
              <w:rPr>
                <w:b/>
                <w:sz w:val="22"/>
                <w:szCs w:val="22"/>
              </w:rPr>
              <w:t>VALOR TOTAL</w:t>
            </w:r>
          </w:p>
          <w:p w:rsidR="00AA1357" w:rsidRPr="002E7425" w:rsidRDefault="00AA1357" w:rsidP="001733AB">
            <w:pPr>
              <w:jc w:val="center"/>
              <w:rPr>
                <w:b/>
                <w:sz w:val="22"/>
                <w:szCs w:val="22"/>
              </w:rPr>
            </w:pPr>
            <w:r w:rsidRPr="002E7425">
              <w:rPr>
                <w:b/>
                <w:sz w:val="22"/>
                <w:szCs w:val="22"/>
              </w:rPr>
              <w:t>R$</w:t>
            </w:r>
          </w:p>
        </w:tc>
      </w:tr>
      <w:tr w:rsidR="00AA1357" w:rsidRPr="002E7425" w:rsidTr="002E7425">
        <w:tc>
          <w:tcPr>
            <w:tcW w:w="817" w:type="dxa"/>
            <w:shd w:val="clear" w:color="auto" w:fill="auto"/>
            <w:vAlign w:val="center"/>
          </w:tcPr>
          <w:p w:rsidR="00AA1357" w:rsidRPr="002E7425" w:rsidRDefault="00AA1357" w:rsidP="001733AB">
            <w:pPr>
              <w:spacing w:line="360" w:lineRule="auto"/>
              <w:jc w:val="center"/>
              <w:rPr>
                <w:b/>
                <w:sz w:val="22"/>
                <w:szCs w:val="22"/>
              </w:rPr>
            </w:pPr>
            <w:r w:rsidRPr="002E7425">
              <w:rPr>
                <w:b/>
                <w:sz w:val="22"/>
                <w:szCs w:val="22"/>
              </w:rPr>
              <w:t>01</w:t>
            </w:r>
          </w:p>
        </w:tc>
        <w:tc>
          <w:tcPr>
            <w:tcW w:w="2693" w:type="dxa"/>
            <w:shd w:val="clear" w:color="auto" w:fill="auto"/>
            <w:vAlign w:val="center"/>
          </w:tcPr>
          <w:p w:rsidR="00AA1357" w:rsidRPr="002E7425" w:rsidRDefault="00AA1357" w:rsidP="001733AB">
            <w:pPr>
              <w:spacing w:line="360" w:lineRule="auto"/>
              <w:jc w:val="both"/>
              <w:rPr>
                <w:sz w:val="22"/>
                <w:szCs w:val="22"/>
              </w:rPr>
            </w:pPr>
            <w:r w:rsidRPr="002E7425">
              <w:rPr>
                <w:b/>
                <w:sz w:val="22"/>
                <w:szCs w:val="22"/>
                <w:u w:val="single"/>
              </w:rPr>
              <w:t>CAMINHÃO TRUCADO 6X2 VOLKSWAGEN 0 km</w:t>
            </w:r>
            <w:r w:rsidRPr="002E7425">
              <w:rPr>
                <w:sz w:val="22"/>
                <w:szCs w:val="22"/>
              </w:rPr>
              <w:t xml:space="preserve"> </w:t>
            </w:r>
            <w:r w:rsidRPr="002E7425">
              <w:rPr>
                <w:b/>
                <w:sz w:val="22"/>
                <w:szCs w:val="22"/>
                <w:u w:val="single"/>
              </w:rPr>
              <w:t>(Decreto de Padronização nº 2.564/12</w:t>
            </w:r>
            <w:r w:rsidRPr="002E7425">
              <w:rPr>
                <w:sz w:val="22"/>
                <w:szCs w:val="22"/>
              </w:rPr>
              <w:t xml:space="preserve">), modelo 24.260 ROBUST, cabine avançada em aço, com ar-condicionado, motor diesel </w:t>
            </w:r>
            <w:proofErr w:type="gramStart"/>
            <w:r w:rsidRPr="002E7425">
              <w:rPr>
                <w:sz w:val="22"/>
                <w:szCs w:val="22"/>
              </w:rPr>
              <w:t>6</w:t>
            </w:r>
            <w:proofErr w:type="gramEnd"/>
            <w:r w:rsidRPr="002E7425">
              <w:rPr>
                <w:sz w:val="22"/>
                <w:szCs w:val="22"/>
              </w:rPr>
              <w:t xml:space="preserve"> cilindros com potência de 256CV, PBT homologado de 23000KG, com capacidade de carga útil + carroceria 16.000KG, tecnologia de emissões dentro das normas PROCONVE P-7, transmissão mecânicas com 6 marchas à frente e 1 à </w:t>
            </w:r>
            <w:proofErr w:type="spellStart"/>
            <w:r w:rsidRPr="002E7425">
              <w:rPr>
                <w:sz w:val="22"/>
                <w:szCs w:val="22"/>
              </w:rPr>
              <w:t>rè</w:t>
            </w:r>
            <w:proofErr w:type="spellEnd"/>
            <w:r w:rsidRPr="002E7425">
              <w:rPr>
                <w:sz w:val="22"/>
                <w:szCs w:val="22"/>
              </w:rPr>
              <w:t xml:space="preserve">, com tanque de combustível com capacidade de 275 litros, equipado com caçamba basculante padrão com 10M3 com abertura traseira, ano e modelo mínimo 2022/2023 e demais itens obrigatório </w:t>
            </w:r>
            <w:r w:rsidRPr="002E7425">
              <w:rPr>
                <w:sz w:val="22"/>
                <w:szCs w:val="22"/>
              </w:rPr>
              <w:lastRenderedPageBreak/>
              <w:t xml:space="preserve">conforme o CONTRAN. </w:t>
            </w:r>
          </w:p>
        </w:tc>
        <w:tc>
          <w:tcPr>
            <w:tcW w:w="1276" w:type="dxa"/>
            <w:shd w:val="clear" w:color="auto" w:fill="auto"/>
            <w:vAlign w:val="center"/>
          </w:tcPr>
          <w:p w:rsidR="00AA1357" w:rsidRPr="002E7425" w:rsidRDefault="00AA1357" w:rsidP="001733AB">
            <w:pPr>
              <w:spacing w:line="360" w:lineRule="auto"/>
              <w:jc w:val="center"/>
              <w:rPr>
                <w:sz w:val="22"/>
                <w:szCs w:val="22"/>
              </w:rPr>
            </w:pPr>
            <w:r w:rsidRPr="002E7425">
              <w:rPr>
                <w:sz w:val="22"/>
                <w:szCs w:val="22"/>
              </w:rPr>
              <w:lastRenderedPageBreak/>
              <w:t>Unidade</w:t>
            </w:r>
          </w:p>
        </w:tc>
        <w:tc>
          <w:tcPr>
            <w:tcW w:w="1134" w:type="dxa"/>
            <w:shd w:val="clear" w:color="auto" w:fill="auto"/>
            <w:vAlign w:val="center"/>
          </w:tcPr>
          <w:p w:rsidR="00AA1357" w:rsidRPr="002E7425" w:rsidRDefault="00AA1357" w:rsidP="001733AB">
            <w:pPr>
              <w:spacing w:line="360" w:lineRule="auto"/>
              <w:jc w:val="center"/>
              <w:rPr>
                <w:sz w:val="22"/>
                <w:szCs w:val="22"/>
              </w:rPr>
            </w:pPr>
            <w:r w:rsidRPr="002E7425">
              <w:rPr>
                <w:sz w:val="22"/>
                <w:szCs w:val="22"/>
              </w:rPr>
              <w:t>01</w:t>
            </w:r>
          </w:p>
        </w:tc>
        <w:tc>
          <w:tcPr>
            <w:tcW w:w="1276" w:type="dxa"/>
          </w:tcPr>
          <w:p w:rsidR="00AA1357" w:rsidRPr="002E7425" w:rsidRDefault="00AA1357" w:rsidP="001733AB">
            <w:pPr>
              <w:spacing w:line="360" w:lineRule="auto"/>
              <w:jc w:val="center"/>
              <w:rPr>
                <w:sz w:val="22"/>
                <w:szCs w:val="22"/>
              </w:rPr>
            </w:pPr>
          </w:p>
        </w:tc>
        <w:tc>
          <w:tcPr>
            <w:tcW w:w="1418" w:type="dxa"/>
          </w:tcPr>
          <w:p w:rsidR="00AA1357" w:rsidRPr="002E7425" w:rsidRDefault="00AA1357" w:rsidP="001733AB">
            <w:pPr>
              <w:spacing w:line="360" w:lineRule="auto"/>
              <w:jc w:val="center"/>
              <w:rPr>
                <w:sz w:val="22"/>
                <w:szCs w:val="22"/>
              </w:rPr>
            </w:pPr>
          </w:p>
        </w:tc>
        <w:tc>
          <w:tcPr>
            <w:tcW w:w="1134" w:type="dxa"/>
          </w:tcPr>
          <w:p w:rsidR="00AA1357" w:rsidRPr="002E7425" w:rsidRDefault="00AA1357" w:rsidP="001733AB">
            <w:pPr>
              <w:spacing w:line="360" w:lineRule="auto"/>
              <w:jc w:val="center"/>
              <w:rPr>
                <w:sz w:val="22"/>
                <w:szCs w:val="22"/>
              </w:rPr>
            </w:pPr>
          </w:p>
        </w:tc>
      </w:tr>
      <w:tr w:rsidR="00AA1357" w:rsidRPr="002E7425" w:rsidTr="002E7425">
        <w:tc>
          <w:tcPr>
            <w:tcW w:w="817" w:type="dxa"/>
            <w:shd w:val="clear" w:color="auto" w:fill="auto"/>
            <w:vAlign w:val="center"/>
          </w:tcPr>
          <w:p w:rsidR="00AA1357" w:rsidRPr="002E7425" w:rsidRDefault="00AA1357" w:rsidP="001733AB">
            <w:pPr>
              <w:spacing w:line="360" w:lineRule="auto"/>
              <w:jc w:val="center"/>
              <w:rPr>
                <w:b/>
                <w:sz w:val="22"/>
                <w:szCs w:val="22"/>
              </w:rPr>
            </w:pPr>
            <w:r w:rsidRPr="002E7425">
              <w:rPr>
                <w:b/>
                <w:sz w:val="22"/>
                <w:szCs w:val="22"/>
              </w:rPr>
              <w:lastRenderedPageBreak/>
              <w:t>02</w:t>
            </w:r>
          </w:p>
        </w:tc>
        <w:tc>
          <w:tcPr>
            <w:tcW w:w="2693" w:type="dxa"/>
            <w:shd w:val="clear" w:color="auto" w:fill="auto"/>
            <w:vAlign w:val="center"/>
          </w:tcPr>
          <w:p w:rsidR="00AA1357" w:rsidRPr="002E7425" w:rsidRDefault="00AA1357" w:rsidP="001733AB">
            <w:pPr>
              <w:spacing w:line="360" w:lineRule="auto"/>
              <w:jc w:val="both"/>
              <w:rPr>
                <w:sz w:val="22"/>
                <w:szCs w:val="22"/>
              </w:rPr>
            </w:pPr>
            <w:r w:rsidRPr="002E7425">
              <w:rPr>
                <w:b/>
                <w:sz w:val="22"/>
                <w:szCs w:val="22"/>
                <w:u w:val="single"/>
              </w:rPr>
              <w:t>CAMINHÃO TOCO VOLKSWAGEN 0 km</w:t>
            </w:r>
            <w:r w:rsidRPr="002E7425">
              <w:rPr>
                <w:b/>
                <w:sz w:val="22"/>
                <w:szCs w:val="22"/>
              </w:rPr>
              <w:t xml:space="preserve"> </w:t>
            </w:r>
            <w:r w:rsidRPr="002E7425">
              <w:rPr>
                <w:b/>
                <w:sz w:val="22"/>
                <w:szCs w:val="22"/>
                <w:u w:val="single"/>
              </w:rPr>
              <w:t>(Decreto de Padronização nº 2.564/12)</w:t>
            </w:r>
            <w:r w:rsidRPr="002E7425">
              <w:rPr>
                <w:sz w:val="22"/>
                <w:szCs w:val="22"/>
              </w:rPr>
              <w:t xml:space="preserve">, modelo 17.190 </w:t>
            </w:r>
            <w:proofErr w:type="spellStart"/>
            <w:r w:rsidRPr="002E7425">
              <w:rPr>
                <w:sz w:val="22"/>
                <w:szCs w:val="22"/>
              </w:rPr>
              <w:t>Robust</w:t>
            </w:r>
            <w:proofErr w:type="spellEnd"/>
            <w:r w:rsidRPr="002E7425">
              <w:rPr>
                <w:sz w:val="22"/>
                <w:szCs w:val="22"/>
              </w:rPr>
              <w:t xml:space="preserve">, Ano 22/23, Tração 4X2, cabine avançada em aço, com ar-condicionado, motor diesel </w:t>
            </w:r>
            <w:proofErr w:type="gramStart"/>
            <w:r w:rsidRPr="002E7425">
              <w:rPr>
                <w:sz w:val="22"/>
                <w:szCs w:val="22"/>
              </w:rPr>
              <w:t>4</w:t>
            </w:r>
            <w:proofErr w:type="gramEnd"/>
            <w:r w:rsidRPr="002E7425">
              <w:rPr>
                <w:sz w:val="22"/>
                <w:szCs w:val="22"/>
              </w:rPr>
              <w:t xml:space="preserve"> cilindradas com potência de 186CV, PBT homologado de 16000KG, com capacidade de carga útil + carroceria 11.000KG, tecnologia de </w:t>
            </w:r>
            <w:proofErr w:type="spellStart"/>
            <w:r w:rsidRPr="002E7425">
              <w:rPr>
                <w:sz w:val="22"/>
                <w:szCs w:val="22"/>
              </w:rPr>
              <w:t>emissõs</w:t>
            </w:r>
            <w:proofErr w:type="spellEnd"/>
            <w:r w:rsidRPr="002E7425">
              <w:rPr>
                <w:sz w:val="22"/>
                <w:szCs w:val="22"/>
              </w:rPr>
              <w:t xml:space="preserve"> de EGR que dispensa uso de ARLA e dentro das normas de emissão PROCONVE P-7, transmissão mecânicas com 6 marchas a frente e 1 à Ré, tanque de combustível com capacidade de 275 litros, equipado com caçamba basculante 6 M3 com abertura traseira, ano e modelo mínimo e demais itens obrigatórios conforme o CONTRAN. </w:t>
            </w:r>
          </w:p>
        </w:tc>
        <w:tc>
          <w:tcPr>
            <w:tcW w:w="1276" w:type="dxa"/>
            <w:shd w:val="clear" w:color="auto" w:fill="auto"/>
            <w:vAlign w:val="center"/>
          </w:tcPr>
          <w:p w:rsidR="00AA1357" w:rsidRPr="002E7425" w:rsidRDefault="00AA1357" w:rsidP="001733AB">
            <w:pPr>
              <w:spacing w:line="360" w:lineRule="auto"/>
              <w:jc w:val="center"/>
              <w:rPr>
                <w:sz w:val="22"/>
                <w:szCs w:val="22"/>
              </w:rPr>
            </w:pPr>
            <w:r w:rsidRPr="002E7425">
              <w:rPr>
                <w:sz w:val="22"/>
                <w:szCs w:val="22"/>
              </w:rPr>
              <w:t>Unidade</w:t>
            </w:r>
          </w:p>
        </w:tc>
        <w:tc>
          <w:tcPr>
            <w:tcW w:w="1134" w:type="dxa"/>
            <w:shd w:val="clear" w:color="auto" w:fill="auto"/>
            <w:vAlign w:val="center"/>
          </w:tcPr>
          <w:p w:rsidR="00AA1357" w:rsidRPr="002E7425" w:rsidRDefault="00AA1357" w:rsidP="001733AB">
            <w:pPr>
              <w:spacing w:line="360" w:lineRule="auto"/>
              <w:jc w:val="center"/>
              <w:rPr>
                <w:sz w:val="22"/>
                <w:szCs w:val="22"/>
              </w:rPr>
            </w:pPr>
            <w:r w:rsidRPr="002E7425">
              <w:rPr>
                <w:sz w:val="22"/>
                <w:szCs w:val="22"/>
              </w:rPr>
              <w:t>01</w:t>
            </w:r>
          </w:p>
        </w:tc>
        <w:tc>
          <w:tcPr>
            <w:tcW w:w="1276" w:type="dxa"/>
          </w:tcPr>
          <w:p w:rsidR="00AA1357" w:rsidRPr="002E7425" w:rsidRDefault="00AA1357" w:rsidP="001733AB">
            <w:pPr>
              <w:spacing w:line="360" w:lineRule="auto"/>
              <w:jc w:val="center"/>
              <w:rPr>
                <w:sz w:val="22"/>
                <w:szCs w:val="22"/>
              </w:rPr>
            </w:pPr>
          </w:p>
        </w:tc>
        <w:tc>
          <w:tcPr>
            <w:tcW w:w="1418" w:type="dxa"/>
          </w:tcPr>
          <w:p w:rsidR="00AA1357" w:rsidRPr="002E7425" w:rsidRDefault="00AA1357" w:rsidP="001733AB">
            <w:pPr>
              <w:spacing w:line="360" w:lineRule="auto"/>
              <w:jc w:val="center"/>
              <w:rPr>
                <w:sz w:val="22"/>
                <w:szCs w:val="22"/>
              </w:rPr>
            </w:pPr>
          </w:p>
        </w:tc>
        <w:tc>
          <w:tcPr>
            <w:tcW w:w="1134" w:type="dxa"/>
          </w:tcPr>
          <w:p w:rsidR="00AA1357" w:rsidRPr="002E7425" w:rsidRDefault="00AA1357" w:rsidP="001733AB">
            <w:pPr>
              <w:spacing w:line="360" w:lineRule="auto"/>
              <w:jc w:val="center"/>
              <w:rPr>
                <w:sz w:val="22"/>
                <w:szCs w:val="22"/>
              </w:rPr>
            </w:pPr>
          </w:p>
        </w:tc>
      </w:tr>
      <w:tr w:rsidR="00AA1357" w:rsidRPr="002E7425" w:rsidTr="002E7425">
        <w:tc>
          <w:tcPr>
            <w:tcW w:w="817" w:type="dxa"/>
            <w:shd w:val="clear" w:color="auto" w:fill="auto"/>
            <w:vAlign w:val="center"/>
          </w:tcPr>
          <w:p w:rsidR="00AA1357" w:rsidRPr="002E7425" w:rsidRDefault="00AA1357" w:rsidP="001733AB">
            <w:pPr>
              <w:spacing w:line="360" w:lineRule="auto"/>
              <w:jc w:val="center"/>
              <w:rPr>
                <w:b/>
                <w:sz w:val="22"/>
                <w:szCs w:val="22"/>
              </w:rPr>
            </w:pPr>
            <w:r w:rsidRPr="002E7425">
              <w:rPr>
                <w:b/>
                <w:sz w:val="22"/>
                <w:szCs w:val="22"/>
              </w:rPr>
              <w:t>03</w:t>
            </w:r>
          </w:p>
        </w:tc>
        <w:tc>
          <w:tcPr>
            <w:tcW w:w="2693" w:type="dxa"/>
            <w:shd w:val="clear" w:color="auto" w:fill="auto"/>
            <w:vAlign w:val="center"/>
          </w:tcPr>
          <w:p w:rsidR="00AA1357" w:rsidRPr="002E7425" w:rsidRDefault="00AA1357" w:rsidP="001733AB">
            <w:pPr>
              <w:spacing w:line="360" w:lineRule="auto"/>
              <w:jc w:val="both"/>
              <w:rPr>
                <w:sz w:val="22"/>
                <w:szCs w:val="22"/>
              </w:rPr>
            </w:pPr>
            <w:r w:rsidRPr="002E7425">
              <w:rPr>
                <w:b/>
                <w:sz w:val="22"/>
                <w:szCs w:val="22"/>
                <w:u w:val="single"/>
              </w:rPr>
              <w:t>TRITURADOR DE TRONCOS E GALHOS</w:t>
            </w:r>
            <w:r w:rsidRPr="002E7425">
              <w:rPr>
                <w:sz w:val="22"/>
                <w:szCs w:val="22"/>
              </w:rPr>
              <w:t xml:space="preserve">, Acionamento: Motor a Diesel de 164 HP – 04 </w:t>
            </w:r>
            <w:proofErr w:type="gramStart"/>
            <w:r w:rsidRPr="002E7425">
              <w:rPr>
                <w:sz w:val="22"/>
                <w:szCs w:val="22"/>
              </w:rPr>
              <w:t>Cilindros</w:t>
            </w:r>
            <w:proofErr w:type="gramEnd"/>
          </w:p>
          <w:p w:rsidR="00AA1357" w:rsidRPr="002E7425" w:rsidRDefault="00AA1357" w:rsidP="001733AB">
            <w:pPr>
              <w:spacing w:line="360" w:lineRule="auto"/>
              <w:jc w:val="both"/>
              <w:rPr>
                <w:sz w:val="22"/>
                <w:szCs w:val="22"/>
              </w:rPr>
            </w:pPr>
            <w:r w:rsidRPr="002E7425">
              <w:rPr>
                <w:sz w:val="22"/>
                <w:szCs w:val="22"/>
              </w:rPr>
              <w:t xml:space="preserve">Número de Facas: </w:t>
            </w:r>
            <w:proofErr w:type="gramStart"/>
            <w:r w:rsidRPr="002E7425">
              <w:rPr>
                <w:sz w:val="22"/>
                <w:szCs w:val="22"/>
              </w:rPr>
              <w:t>4</w:t>
            </w:r>
            <w:proofErr w:type="gramEnd"/>
            <w:r w:rsidRPr="002E7425">
              <w:rPr>
                <w:sz w:val="22"/>
                <w:szCs w:val="22"/>
              </w:rPr>
              <w:t xml:space="preserve"> </w:t>
            </w:r>
            <w:proofErr w:type="spellStart"/>
            <w:r w:rsidRPr="002E7425">
              <w:rPr>
                <w:sz w:val="22"/>
                <w:szCs w:val="22"/>
              </w:rPr>
              <w:t>und</w:t>
            </w:r>
            <w:proofErr w:type="spellEnd"/>
            <w:r w:rsidRPr="002E7425">
              <w:rPr>
                <w:sz w:val="22"/>
                <w:szCs w:val="22"/>
              </w:rPr>
              <w:t>. Duplo fio e afiáveis</w:t>
            </w:r>
          </w:p>
          <w:p w:rsidR="00AA1357" w:rsidRPr="002E7425" w:rsidRDefault="00AA1357" w:rsidP="001733AB">
            <w:pPr>
              <w:spacing w:line="360" w:lineRule="auto"/>
              <w:jc w:val="both"/>
              <w:rPr>
                <w:sz w:val="22"/>
                <w:szCs w:val="22"/>
              </w:rPr>
            </w:pPr>
            <w:r w:rsidRPr="002E7425">
              <w:rPr>
                <w:sz w:val="22"/>
                <w:szCs w:val="22"/>
              </w:rPr>
              <w:t xml:space="preserve">Número de Contra facas: </w:t>
            </w:r>
            <w:proofErr w:type="gramStart"/>
            <w:r w:rsidRPr="002E7425">
              <w:rPr>
                <w:sz w:val="22"/>
                <w:szCs w:val="22"/>
              </w:rPr>
              <w:t>1</w:t>
            </w:r>
            <w:proofErr w:type="gramEnd"/>
            <w:r w:rsidRPr="002E7425">
              <w:rPr>
                <w:sz w:val="22"/>
                <w:szCs w:val="22"/>
              </w:rPr>
              <w:t xml:space="preserve"> com quatro faces reversíveis</w:t>
            </w:r>
          </w:p>
          <w:p w:rsidR="00AA1357" w:rsidRPr="002E7425" w:rsidRDefault="00AA1357" w:rsidP="001733AB">
            <w:pPr>
              <w:spacing w:line="360" w:lineRule="auto"/>
              <w:jc w:val="both"/>
              <w:rPr>
                <w:sz w:val="22"/>
                <w:szCs w:val="22"/>
              </w:rPr>
            </w:pPr>
            <w:r w:rsidRPr="002E7425">
              <w:rPr>
                <w:sz w:val="22"/>
                <w:szCs w:val="22"/>
              </w:rPr>
              <w:lastRenderedPageBreak/>
              <w:t>Caixa retangular de alimentação: 450x520mm</w:t>
            </w:r>
          </w:p>
          <w:p w:rsidR="00AA1357" w:rsidRPr="002E7425" w:rsidRDefault="00AA1357" w:rsidP="001733AB">
            <w:pPr>
              <w:spacing w:line="360" w:lineRule="auto"/>
              <w:jc w:val="both"/>
              <w:rPr>
                <w:sz w:val="22"/>
                <w:szCs w:val="22"/>
              </w:rPr>
            </w:pPr>
            <w:r w:rsidRPr="002E7425">
              <w:rPr>
                <w:sz w:val="22"/>
                <w:szCs w:val="22"/>
              </w:rPr>
              <w:t>Rotação do Tambor: 1100 RPM</w:t>
            </w:r>
          </w:p>
          <w:p w:rsidR="00AA1357" w:rsidRPr="002E7425" w:rsidRDefault="00AA1357" w:rsidP="001733AB">
            <w:pPr>
              <w:spacing w:line="360" w:lineRule="auto"/>
              <w:jc w:val="both"/>
              <w:rPr>
                <w:sz w:val="22"/>
                <w:szCs w:val="22"/>
              </w:rPr>
            </w:pPr>
            <w:r w:rsidRPr="002E7425">
              <w:rPr>
                <w:sz w:val="22"/>
                <w:szCs w:val="22"/>
              </w:rPr>
              <w:t>Capacidade para Galhos e Troncos até: 400 mm</w:t>
            </w:r>
          </w:p>
          <w:p w:rsidR="00AA1357" w:rsidRPr="002E7425" w:rsidRDefault="00AA1357" w:rsidP="001733AB">
            <w:pPr>
              <w:spacing w:line="360" w:lineRule="auto"/>
              <w:jc w:val="both"/>
              <w:rPr>
                <w:sz w:val="22"/>
                <w:szCs w:val="22"/>
              </w:rPr>
            </w:pPr>
            <w:r w:rsidRPr="002E7425">
              <w:rPr>
                <w:sz w:val="22"/>
                <w:szCs w:val="22"/>
              </w:rPr>
              <w:t>Sistema de Segurança operacional em conformidade com norma regulamentadora NR12</w:t>
            </w:r>
          </w:p>
          <w:p w:rsidR="00AA1357" w:rsidRPr="002E7425" w:rsidRDefault="00AA1357" w:rsidP="001733AB">
            <w:pPr>
              <w:spacing w:line="360" w:lineRule="auto"/>
              <w:jc w:val="both"/>
              <w:rPr>
                <w:b/>
                <w:sz w:val="22"/>
                <w:szCs w:val="22"/>
                <w:u w:val="single"/>
              </w:rPr>
            </w:pPr>
            <w:r w:rsidRPr="002E7425">
              <w:rPr>
                <w:sz w:val="22"/>
                <w:szCs w:val="22"/>
              </w:rPr>
              <w:t xml:space="preserve">Guincho Elétrico de Tração Cap. </w:t>
            </w:r>
            <w:proofErr w:type="gramStart"/>
            <w:r w:rsidRPr="002E7425">
              <w:rPr>
                <w:sz w:val="22"/>
                <w:szCs w:val="22"/>
              </w:rPr>
              <w:t>1T</w:t>
            </w:r>
            <w:proofErr w:type="gramEnd"/>
            <w:r w:rsidRPr="002E7425">
              <w:rPr>
                <w:sz w:val="22"/>
                <w:szCs w:val="22"/>
              </w:rPr>
              <w:t xml:space="preserve"> de Carga – Cordão 45 Metros</w:t>
            </w:r>
          </w:p>
        </w:tc>
        <w:tc>
          <w:tcPr>
            <w:tcW w:w="1276" w:type="dxa"/>
            <w:shd w:val="clear" w:color="auto" w:fill="auto"/>
            <w:vAlign w:val="center"/>
          </w:tcPr>
          <w:p w:rsidR="00AA1357" w:rsidRPr="002E7425" w:rsidRDefault="00AA1357" w:rsidP="001733AB">
            <w:pPr>
              <w:spacing w:line="360" w:lineRule="auto"/>
              <w:jc w:val="center"/>
              <w:rPr>
                <w:sz w:val="22"/>
                <w:szCs w:val="22"/>
              </w:rPr>
            </w:pPr>
            <w:r w:rsidRPr="002E7425">
              <w:rPr>
                <w:sz w:val="22"/>
                <w:szCs w:val="22"/>
              </w:rPr>
              <w:lastRenderedPageBreak/>
              <w:t>Unidade</w:t>
            </w:r>
          </w:p>
        </w:tc>
        <w:tc>
          <w:tcPr>
            <w:tcW w:w="1134" w:type="dxa"/>
            <w:shd w:val="clear" w:color="auto" w:fill="auto"/>
            <w:vAlign w:val="center"/>
          </w:tcPr>
          <w:p w:rsidR="00AA1357" w:rsidRPr="002E7425" w:rsidRDefault="00AA1357" w:rsidP="001733AB">
            <w:pPr>
              <w:spacing w:line="360" w:lineRule="auto"/>
              <w:jc w:val="center"/>
              <w:rPr>
                <w:sz w:val="22"/>
                <w:szCs w:val="22"/>
              </w:rPr>
            </w:pPr>
            <w:r w:rsidRPr="002E7425">
              <w:rPr>
                <w:sz w:val="22"/>
                <w:szCs w:val="22"/>
              </w:rPr>
              <w:t>01</w:t>
            </w:r>
          </w:p>
        </w:tc>
        <w:tc>
          <w:tcPr>
            <w:tcW w:w="1276" w:type="dxa"/>
          </w:tcPr>
          <w:p w:rsidR="00AA1357" w:rsidRPr="002E7425" w:rsidRDefault="00AA1357" w:rsidP="001733AB">
            <w:pPr>
              <w:spacing w:line="360" w:lineRule="auto"/>
              <w:jc w:val="center"/>
              <w:rPr>
                <w:sz w:val="22"/>
                <w:szCs w:val="22"/>
              </w:rPr>
            </w:pPr>
          </w:p>
        </w:tc>
        <w:tc>
          <w:tcPr>
            <w:tcW w:w="1418" w:type="dxa"/>
          </w:tcPr>
          <w:p w:rsidR="00AA1357" w:rsidRPr="002E7425" w:rsidRDefault="00AA1357" w:rsidP="001733AB">
            <w:pPr>
              <w:spacing w:line="360" w:lineRule="auto"/>
              <w:jc w:val="center"/>
              <w:rPr>
                <w:sz w:val="22"/>
                <w:szCs w:val="22"/>
              </w:rPr>
            </w:pPr>
          </w:p>
        </w:tc>
        <w:tc>
          <w:tcPr>
            <w:tcW w:w="1134" w:type="dxa"/>
          </w:tcPr>
          <w:p w:rsidR="00AA1357" w:rsidRPr="002E7425" w:rsidRDefault="00AA1357" w:rsidP="001733AB">
            <w:pPr>
              <w:spacing w:line="360" w:lineRule="auto"/>
              <w:jc w:val="center"/>
              <w:rPr>
                <w:sz w:val="22"/>
                <w:szCs w:val="22"/>
              </w:rPr>
            </w:pPr>
          </w:p>
        </w:tc>
      </w:tr>
      <w:tr w:rsidR="00AA1357" w:rsidRPr="002E7425" w:rsidTr="002E7425">
        <w:tc>
          <w:tcPr>
            <w:tcW w:w="5920" w:type="dxa"/>
            <w:gridSpan w:val="4"/>
            <w:shd w:val="clear" w:color="auto" w:fill="auto"/>
            <w:vAlign w:val="center"/>
          </w:tcPr>
          <w:p w:rsidR="00AA1357" w:rsidRPr="002E7425" w:rsidRDefault="00AA1357" w:rsidP="00EF1477">
            <w:pPr>
              <w:spacing w:line="360" w:lineRule="auto"/>
              <w:jc w:val="center"/>
              <w:rPr>
                <w:b/>
                <w:sz w:val="22"/>
                <w:szCs w:val="22"/>
              </w:rPr>
            </w:pPr>
            <w:r w:rsidRPr="002E7425">
              <w:rPr>
                <w:b/>
                <w:sz w:val="22"/>
                <w:szCs w:val="22"/>
              </w:rPr>
              <w:lastRenderedPageBreak/>
              <w:t>VALOR TOTAL R$</w:t>
            </w:r>
          </w:p>
        </w:tc>
        <w:tc>
          <w:tcPr>
            <w:tcW w:w="1276" w:type="dxa"/>
          </w:tcPr>
          <w:p w:rsidR="00AA1357" w:rsidRPr="002E7425" w:rsidRDefault="00AA1357" w:rsidP="001733AB">
            <w:pPr>
              <w:spacing w:line="360" w:lineRule="auto"/>
              <w:jc w:val="center"/>
              <w:rPr>
                <w:sz w:val="22"/>
                <w:szCs w:val="22"/>
              </w:rPr>
            </w:pPr>
          </w:p>
        </w:tc>
        <w:tc>
          <w:tcPr>
            <w:tcW w:w="2552" w:type="dxa"/>
            <w:gridSpan w:val="2"/>
          </w:tcPr>
          <w:p w:rsidR="00AA1357" w:rsidRPr="002E7425" w:rsidRDefault="00AA1357" w:rsidP="001733AB">
            <w:pPr>
              <w:spacing w:line="360" w:lineRule="auto"/>
              <w:jc w:val="center"/>
              <w:rPr>
                <w:sz w:val="22"/>
                <w:szCs w:val="22"/>
              </w:rPr>
            </w:pPr>
          </w:p>
        </w:tc>
      </w:tr>
    </w:tbl>
    <w:p w:rsidR="00E814C1" w:rsidRPr="0042086A" w:rsidRDefault="00E814C1" w:rsidP="00E814C1">
      <w:pPr>
        <w:rPr>
          <w:b/>
          <w:sz w:val="24"/>
          <w:szCs w:val="24"/>
        </w:rPr>
      </w:pPr>
    </w:p>
    <w:p w:rsidR="002A4586" w:rsidRPr="0042086A" w:rsidRDefault="002A4586" w:rsidP="00E814C1">
      <w:pPr>
        <w:pStyle w:val="Cabealho"/>
        <w:tabs>
          <w:tab w:val="clear" w:pos="4419"/>
          <w:tab w:val="clear" w:pos="8838"/>
        </w:tabs>
        <w:jc w:val="both"/>
        <w:rPr>
          <w:b/>
          <w:sz w:val="24"/>
          <w:szCs w:val="24"/>
          <w:lang w:val="pt-BR"/>
        </w:rPr>
      </w:pPr>
    </w:p>
    <w:p w:rsidR="00DE3890" w:rsidRPr="0042086A" w:rsidRDefault="00DE3890" w:rsidP="00DE3890">
      <w:pPr>
        <w:spacing w:before="120" w:after="240"/>
        <w:jc w:val="both"/>
        <w:rPr>
          <w:b/>
          <w:color w:val="000000" w:themeColor="text1"/>
          <w:sz w:val="24"/>
          <w:szCs w:val="24"/>
        </w:rPr>
      </w:pPr>
      <w:r w:rsidRPr="0042086A">
        <w:rPr>
          <w:b/>
          <w:color w:val="000000" w:themeColor="text1"/>
          <w:sz w:val="24"/>
          <w:szCs w:val="24"/>
        </w:rPr>
        <w:t xml:space="preserve">Declaro para os devidos fins que nos valores propostos são exequíveis e estão inclusos todos os custos operacionais, encargos previdenciários, trabalhistas, tributários, comerciais e quaisquer outros que incidam direta </w:t>
      </w:r>
      <w:r w:rsidR="002E7425">
        <w:rPr>
          <w:b/>
          <w:color w:val="000000" w:themeColor="text1"/>
          <w:sz w:val="24"/>
          <w:szCs w:val="24"/>
        </w:rPr>
        <w:t>ou indiretamente na contratação, indicados no Edital e seus anexos, não podendo a empresa contratada alegar desconhecimento.</w:t>
      </w:r>
    </w:p>
    <w:p w:rsidR="00DE3890" w:rsidRPr="0042086A" w:rsidRDefault="00DE3890" w:rsidP="00DE3890">
      <w:pPr>
        <w:rPr>
          <w:color w:val="000000" w:themeColor="text1"/>
          <w:sz w:val="24"/>
          <w:szCs w:val="24"/>
          <w:u w:val="single"/>
        </w:rPr>
      </w:pPr>
      <w:r w:rsidRPr="0042086A">
        <w:rPr>
          <w:b/>
          <w:color w:val="000000" w:themeColor="text1"/>
          <w:sz w:val="24"/>
          <w:szCs w:val="24"/>
          <w:u w:val="single"/>
        </w:rPr>
        <w:t xml:space="preserve">Validade da Proposta: </w:t>
      </w:r>
      <w:r w:rsidRPr="0042086A">
        <w:rPr>
          <w:color w:val="000000" w:themeColor="text1"/>
          <w:sz w:val="24"/>
          <w:szCs w:val="24"/>
          <w:u w:val="single"/>
        </w:rPr>
        <w:t>60 dias</w:t>
      </w:r>
    </w:p>
    <w:p w:rsidR="00DE3890" w:rsidRPr="0042086A" w:rsidRDefault="00DE3890" w:rsidP="00DE3890">
      <w:pPr>
        <w:rPr>
          <w:b/>
          <w:color w:val="000000" w:themeColor="text1"/>
          <w:sz w:val="24"/>
          <w:szCs w:val="24"/>
        </w:rPr>
      </w:pPr>
      <w:r w:rsidRPr="0042086A">
        <w:rPr>
          <w:b/>
          <w:color w:val="000000" w:themeColor="text1"/>
          <w:sz w:val="24"/>
          <w:szCs w:val="24"/>
        </w:rPr>
        <w:t>___________________________________________________________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Esta proposta deverá ser preenchida e enviada à PREFEITURA MUNICIPAL DE BOM JARDIM, devidamente assinada por responsável da firma informante, em envelope lacrado.</w:t>
      </w:r>
    </w:p>
    <w:p w:rsidR="00DE3890" w:rsidRPr="0042086A" w:rsidRDefault="00DE3890" w:rsidP="00DE3890">
      <w:pPr>
        <w:jc w:val="both"/>
        <w:rPr>
          <w:color w:val="000000" w:themeColor="text1"/>
          <w:sz w:val="24"/>
          <w:szCs w:val="24"/>
        </w:rPr>
      </w:pPr>
    </w:p>
    <w:p w:rsidR="00EF1477" w:rsidRPr="0042086A" w:rsidRDefault="00EF1477" w:rsidP="00DE3890">
      <w:pPr>
        <w:jc w:val="both"/>
        <w:rPr>
          <w:color w:val="000000" w:themeColor="text1"/>
          <w:sz w:val="24"/>
          <w:szCs w:val="24"/>
        </w:rPr>
      </w:pPr>
    </w:p>
    <w:p w:rsidR="00EF1477" w:rsidRPr="0042086A" w:rsidRDefault="00EF1477" w:rsidP="00DE3890">
      <w:pPr>
        <w:jc w:val="both"/>
        <w:rPr>
          <w:b/>
          <w:color w:val="000000" w:themeColor="text1"/>
          <w:sz w:val="24"/>
          <w:szCs w:val="24"/>
        </w:rPr>
      </w:pPr>
      <w:r w:rsidRPr="0042086A">
        <w:rPr>
          <w:b/>
          <w:color w:val="000000" w:themeColor="text1"/>
          <w:sz w:val="24"/>
          <w:szCs w:val="24"/>
        </w:rPr>
        <w:t>INFORMAÇÕES BANCÁRIAS:</w:t>
      </w:r>
    </w:p>
    <w:p w:rsidR="00DE3890" w:rsidRPr="0042086A" w:rsidRDefault="00DE3890" w:rsidP="00DE3890">
      <w:pPr>
        <w:jc w:val="both"/>
        <w:rPr>
          <w:color w:val="000000" w:themeColor="text1"/>
          <w:sz w:val="24"/>
          <w:szCs w:val="24"/>
        </w:rPr>
      </w:pPr>
      <w:proofErr w:type="gramStart"/>
      <w:r w:rsidRPr="0042086A">
        <w:rPr>
          <w:color w:val="000000" w:themeColor="text1"/>
          <w:sz w:val="24"/>
          <w:szCs w:val="24"/>
        </w:rPr>
        <w:t>BANCO :</w:t>
      </w:r>
      <w:proofErr w:type="gramEnd"/>
      <w:r w:rsidRPr="0042086A">
        <w:rPr>
          <w:color w:val="000000" w:themeColor="text1"/>
          <w:sz w:val="24"/>
          <w:szCs w:val="24"/>
        </w:rPr>
        <w:t xml:space="preserve"> 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AGÊNCIA:_______________________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CONTA:_________________________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OPERAÇÃO:_____________________</w:t>
      </w:r>
    </w:p>
    <w:p w:rsidR="00DE3890" w:rsidRPr="0042086A" w:rsidRDefault="00DE3890" w:rsidP="00DE3890">
      <w:pPr>
        <w:jc w:val="both"/>
        <w:rPr>
          <w:color w:val="000000" w:themeColor="text1"/>
          <w:sz w:val="24"/>
          <w:szCs w:val="24"/>
        </w:rPr>
      </w:pPr>
    </w:p>
    <w:p w:rsidR="00EF1477" w:rsidRPr="0042086A" w:rsidRDefault="00EF1477"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color w:val="000000" w:themeColor="text1"/>
          <w:sz w:val="24"/>
          <w:szCs w:val="24"/>
        </w:rPr>
        <w:t xml:space="preserve">Bom Jardim/RJ, ______ de ___________________ </w:t>
      </w:r>
      <w:proofErr w:type="spellStart"/>
      <w:r w:rsidRPr="0042086A">
        <w:rPr>
          <w:color w:val="000000" w:themeColor="text1"/>
          <w:sz w:val="24"/>
          <w:szCs w:val="24"/>
        </w:rPr>
        <w:t>de</w:t>
      </w:r>
      <w:proofErr w:type="spellEnd"/>
      <w:r w:rsidRPr="0042086A">
        <w:rPr>
          <w:color w:val="000000" w:themeColor="text1"/>
          <w:sz w:val="24"/>
          <w:szCs w:val="24"/>
        </w:rPr>
        <w:t xml:space="preserve"> 202</w:t>
      </w:r>
      <w:r w:rsidR="00AA1357" w:rsidRPr="0042086A">
        <w:rPr>
          <w:color w:val="000000" w:themeColor="text1"/>
          <w:sz w:val="24"/>
          <w:szCs w:val="24"/>
        </w:rPr>
        <w:t>3</w:t>
      </w:r>
      <w:r w:rsidRPr="0042086A">
        <w:rPr>
          <w:color w:val="000000" w:themeColor="text1"/>
          <w:sz w:val="24"/>
          <w:szCs w:val="24"/>
        </w:rPr>
        <w:t>.</w:t>
      </w:r>
    </w:p>
    <w:p w:rsidR="00DE3890" w:rsidRPr="0042086A" w:rsidRDefault="00DE3890"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color w:val="000000" w:themeColor="text1"/>
          <w:sz w:val="24"/>
          <w:szCs w:val="24"/>
        </w:rPr>
        <w:t>__________________________________________</w:t>
      </w:r>
    </w:p>
    <w:p w:rsidR="00DE3890" w:rsidRPr="0042086A" w:rsidRDefault="00DE3890" w:rsidP="00DE3890">
      <w:pPr>
        <w:jc w:val="center"/>
        <w:rPr>
          <w:color w:val="000000" w:themeColor="text1"/>
          <w:sz w:val="24"/>
          <w:szCs w:val="24"/>
        </w:rPr>
      </w:pPr>
      <w:r w:rsidRPr="0042086A">
        <w:rPr>
          <w:color w:val="000000" w:themeColor="text1"/>
          <w:sz w:val="24"/>
          <w:szCs w:val="24"/>
        </w:rPr>
        <w:t>Carimbo do CNPJ e assinatura do proponente</w:t>
      </w:r>
    </w:p>
    <w:p w:rsidR="005F4EB7" w:rsidRPr="0042086A" w:rsidRDefault="005F4EB7" w:rsidP="00DE3890">
      <w:pPr>
        <w:spacing w:after="120"/>
        <w:jc w:val="center"/>
        <w:rPr>
          <w:b/>
          <w:bCs/>
          <w:color w:val="000000" w:themeColor="text1"/>
          <w:sz w:val="24"/>
          <w:szCs w:val="24"/>
        </w:rPr>
      </w:pPr>
    </w:p>
    <w:p w:rsidR="005F4EB7" w:rsidRPr="0042086A" w:rsidRDefault="005F4EB7" w:rsidP="00DE3890">
      <w:pPr>
        <w:spacing w:after="120"/>
        <w:jc w:val="center"/>
        <w:rPr>
          <w:b/>
          <w:bCs/>
          <w:color w:val="000000" w:themeColor="text1"/>
          <w:sz w:val="24"/>
          <w:szCs w:val="24"/>
        </w:rPr>
      </w:pPr>
    </w:p>
    <w:p w:rsidR="005F4EB7" w:rsidRDefault="005F4EB7" w:rsidP="00DE3890">
      <w:pPr>
        <w:spacing w:after="120"/>
        <w:jc w:val="center"/>
        <w:rPr>
          <w:b/>
          <w:bCs/>
          <w:color w:val="000000" w:themeColor="text1"/>
          <w:sz w:val="22"/>
          <w:szCs w:val="24"/>
        </w:rPr>
      </w:pPr>
    </w:p>
    <w:p w:rsidR="005F4EB7" w:rsidRDefault="005F4EB7" w:rsidP="00DE3890">
      <w:pPr>
        <w:spacing w:after="120"/>
        <w:jc w:val="center"/>
        <w:rPr>
          <w:b/>
          <w:bCs/>
          <w:color w:val="000000" w:themeColor="text1"/>
          <w:sz w:val="22"/>
          <w:szCs w:val="24"/>
        </w:rPr>
      </w:pPr>
    </w:p>
    <w:p w:rsidR="005F4EB7" w:rsidRDefault="005F4EB7" w:rsidP="00DE3890">
      <w:pPr>
        <w:spacing w:after="120"/>
        <w:jc w:val="center"/>
        <w:rPr>
          <w:b/>
          <w:bCs/>
          <w:color w:val="000000" w:themeColor="text1"/>
          <w:sz w:val="22"/>
          <w:szCs w:val="24"/>
        </w:rPr>
      </w:pPr>
    </w:p>
    <w:p w:rsidR="005F4EB7" w:rsidRDefault="005F4EB7" w:rsidP="00DE3890">
      <w:pPr>
        <w:spacing w:after="120"/>
        <w:jc w:val="center"/>
        <w:rPr>
          <w:b/>
          <w:bCs/>
          <w:color w:val="000000" w:themeColor="text1"/>
          <w:sz w:val="22"/>
          <w:szCs w:val="24"/>
        </w:rPr>
      </w:pPr>
    </w:p>
    <w:p w:rsidR="005F4EB7" w:rsidRDefault="005F4EB7" w:rsidP="0042086A">
      <w:pPr>
        <w:spacing w:after="120"/>
        <w:rPr>
          <w:b/>
          <w:bCs/>
          <w:color w:val="000000" w:themeColor="text1"/>
          <w:sz w:val="22"/>
          <w:szCs w:val="24"/>
        </w:rPr>
      </w:pPr>
    </w:p>
    <w:p w:rsidR="00DE3890" w:rsidRPr="002E7425" w:rsidRDefault="00AA1357" w:rsidP="00DE3890">
      <w:pPr>
        <w:spacing w:after="120"/>
        <w:jc w:val="center"/>
        <w:rPr>
          <w:b/>
          <w:bCs/>
          <w:color w:val="000000" w:themeColor="text1"/>
          <w:sz w:val="24"/>
          <w:szCs w:val="24"/>
        </w:rPr>
      </w:pPr>
      <w:r w:rsidRPr="002E7425">
        <w:rPr>
          <w:b/>
          <w:bCs/>
          <w:color w:val="000000" w:themeColor="text1"/>
          <w:sz w:val="24"/>
          <w:szCs w:val="24"/>
        </w:rPr>
        <w:t xml:space="preserve"> </w:t>
      </w:r>
      <w:r w:rsidR="00DE3890" w:rsidRPr="002E7425">
        <w:rPr>
          <w:b/>
          <w:bCs/>
          <w:color w:val="000000" w:themeColor="text1"/>
          <w:sz w:val="24"/>
          <w:szCs w:val="24"/>
        </w:rPr>
        <w:t>EDITAL</w:t>
      </w:r>
    </w:p>
    <w:p w:rsidR="00DE3890" w:rsidRPr="002E7425" w:rsidRDefault="00DE3890" w:rsidP="00DE3890">
      <w:pPr>
        <w:spacing w:after="120"/>
        <w:jc w:val="center"/>
        <w:rPr>
          <w:b/>
          <w:color w:val="000000" w:themeColor="text1"/>
          <w:sz w:val="24"/>
          <w:szCs w:val="24"/>
        </w:rPr>
      </w:pPr>
      <w:r w:rsidRPr="002E7425">
        <w:rPr>
          <w:b/>
          <w:bCs/>
          <w:color w:val="000000" w:themeColor="text1"/>
          <w:sz w:val="24"/>
          <w:szCs w:val="24"/>
        </w:rPr>
        <w:t xml:space="preserve">PREGÃO PRESENCIAL Nº </w:t>
      </w:r>
      <w:r w:rsidR="00037C61">
        <w:rPr>
          <w:b/>
          <w:bCs/>
          <w:color w:val="000000" w:themeColor="text1"/>
          <w:sz w:val="24"/>
          <w:szCs w:val="24"/>
        </w:rPr>
        <w:t>020</w:t>
      </w:r>
      <w:r w:rsidR="005F38C1" w:rsidRPr="002E7425">
        <w:rPr>
          <w:b/>
          <w:bCs/>
          <w:color w:val="000000" w:themeColor="text1"/>
          <w:sz w:val="24"/>
          <w:szCs w:val="24"/>
        </w:rPr>
        <w:t>/</w:t>
      </w:r>
      <w:r w:rsidRPr="002E7425">
        <w:rPr>
          <w:b/>
          <w:color w:val="000000" w:themeColor="text1"/>
          <w:sz w:val="24"/>
          <w:szCs w:val="24"/>
        </w:rPr>
        <w:t>202</w:t>
      </w:r>
      <w:r w:rsidR="00AA1357" w:rsidRPr="002E7425">
        <w:rPr>
          <w:b/>
          <w:color w:val="000000" w:themeColor="text1"/>
          <w:sz w:val="24"/>
          <w:szCs w:val="24"/>
        </w:rPr>
        <w:t>3</w:t>
      </w:r>
    </w:p>
    <w:p w:rsidR="00DE3890" w:rsidRPr="002E7425" w:rsidRDefault="00DE3890" w:rsidP="00DE3890">
      <w:pPr>
        <w:spacing w:after="120"/>
        <w:jc w:val="center"/>
        <w:rPr>
          <w:b/>
          <w:bCs/>
          <w:color w:val="000000" w:themeColor="text1"/>
          <w:sz w:val="24"/>
          <w:szCs w:val="24"/>
        </w:rPr>
      </w:pPr>
      <w:r w:rsidRPr="002E7425">
        <w:rPr>
          <w:b/>
          <w:bCs/>
          <w:color w:val="000000" w:themeColor="text1"/>
          <w:sz w:val="24"/>
          <w:szCs w:val="24"/>
        </w:rPr>
        <w:t>ANEXO III</w:t>
      </w:r>
    </w:p>
    <w:p w:rsidR="00DE3890" w:rsidRPr="002E7425" w:rsidRDefault="00DE3890" w:rsidP="00DE3890">
      <w:pPr>
        <w:jc w:val="center"/>
        <w:rPr>
          <w:b/>
          <w:bCs/>
          <w:color w:val="000000" w:themeColor="text1"/>
          <w:sz w:val="24"/>
          <w:szCs w:val="24"/>
        </w:rPr>
      </w:pPr>
    </w:p>
    <w:p w:rsidR="00DE3890" w:rsidRPr="002E7425" w:rsidRDefault="00DE3890" w:rsidP="00DE3890">
      <w:pPr>
        <w:spacing w:before="120" w:after="120"/>
        <w:jc w:val="center"/>
        <w:rPr>
          <w:b/>
          <w:bCs/>
          <w:color w:val="000000" w:themeColor="text1"/>
          <w:sz w:val="24"/>
          <w:szCs w:val="24"/>
          <w:u w:val="single"/>
        </w:rPr>
      </w:pPr>
      <w:r w:rsidRPr="002E7425">
        <w:rPr>
          <w:b/>
          <w:bCs/>
          <w:color w:val="000000" w:themeColor="text1"/>
          <w:sz w:val="24"/>
          <w:szCs w:val="24"/>
          <w:u w:val="single"/>
        </w:rPr>
        <w:t>DECLARAÇÃO CONJUNTA</w:t>
      </w:r>
    </w:p>
    <w:p w:rsidR="00DE3890" w:rsidRPr="002E7425" w:rsidRDefault="00DE3890" w:rsidP="00DE3890">
      <w:pPr>
        <w:spacing w:before="120" w:after="120"/>
        <w:jc w:val="center"/>
        <w:rPr>
          <w:b/>
          <w:bCs/>
          <w:color w:val="000000" w:themeColor="text1"/>
          <w:sz w:val="24"/>
          <w:szCs w:val="24"/>
          <w:u w:val="single"/>
        </w:rPr>
      </w:pPr>
    </w:p>
    <w:p w:rsidR="00DE3890" w:rsidRPr="002E7425" w:rsidRDefault="00DE3890" w:rsidP="00DE3890">
      <w:pPr>
        <w:pStyle w:val="Ttulo2"/>
        <w:spacing w:after="120"/>
        <w:rPr>
          <w:bCs/>
          <w:color w:val="000000" w:themeColor="text1"/>
          <w:szCs w:val="24"/>
        </w:rPr>
      </w:pPr>
      <w:r w:rsidRPr="002E7425">
        <w:rPr>
          <w:b w:val="0"/>
          <w:bCs/>
          <w:color w:val="000000" w:themeColor="text1"/>
          <w:szCs w:val="24"/>
        </w:rPr>
        <w:t>A EMPRESA:</w:t>
      </w:r>
      <w:r w:rsidRPr="002E7425">
        <w:rPr>
          <w:bCs/>
          <w:color w:val="000000" w:themeColor="text1"/>
          <w:szCs w:val="24"/>
        </w:rPr>
        <w:t>______________________________________________________________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Endereço: ___________________________________________________________________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Cidade: ___________________Estado: __________________</w:t>
      </w:r>
      <w:proofErr w:type="spellStart"/>
      <w:r w:rsidRPr="002E7425">
        <w:rPr>
          <w:b/>
          <w:bCs/>
          <w:color w:val="000000" w:themeColor="text1"/>
          <w:sz w:val="24"/>
          <w:szCs w:val="24"/>
        </w:rPr>
        <w:t>Tel</w:t>
      </w:r>
      <w:proofErr w:type="spellEnd"/>
      <w:r w:rsidRPr="002E7425">
        <w:rPr>
          <w:b/>
          <w:bCs/>
          <w:color w:val="000000" w:themeColor="text1"/>
          <w:sz w:val="24"/>
          <w:szCs w:val="24"/>
        </w:rPr>
        <w:t>: 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CNPJ: _________________________Inscrição Estadual:____________________________</w:t>
      </w:r>
    </w:p>
    <w:p w:rsidR="00DE3890" w:rsidRPr="002E7425" w:rsidRDefault="00DE3890" w:rsidP="00DE3890">
      <w:pPr>
        <w:pStyle w:val="Ttulo2"/>
        <w:spacing w:after="120"/>
        <w:rPr>
          <w:bCs/>
          <w:color w:val="000000" w:themeColor="text1"/>
          <w:szCs w:val="24"/>
        </w:rPr>
      </w:pPr>
      <w:r w:rsidRPr="002E7425">
        <w:rPr>
          <w:bCs/>
          <w:color w:val="000000" w:themeColor="text1"/>
          <w:szCs w:val="24"/>
        </w:rPr>
        <w:t>E-mail:______________________________________________________________________</w:t>
      </w:r>
    </w:p>
    <w:p w:rsidR="00DE3890" w:rsidRPr="002E7425" w:rsidRDefault="00DE3890" w:rsidP="00DE3890">
      <w:pPr>
        <w:spacing w:before="120" w:after="120"/>
        <w:jc w:val="center"/>
        <w:rPr>
          <w:b/>
          <w:bCs/>
          <w:color w:val="000000" w:themeColor="text1"/>
          <w:sz w:val="24"/>
          <w:szCs w:val="24"/>
          <w:u w:val="single"/>
        </w:rPr>
      </w:pPr>
    </w:p>
    <w:p w:rsidR="00DE3890" w:rsidRPr="002E7425" w:rsidRDefault="00DE3890" w:rsidP="00DE3890">
      <w:pPr>
        <w:pBdr>
          <w:bottom w:val="single" w:sz="12" w:space="15" w:color="auto"/>
        </w:pBdr>
        <w:spacing w:before="120" w:after="120"/>
        <w:jc w:val="both"/>
        <w:rPr>
          <w:b/>
          <w:bCs/>
          <w:color w:val="000000" w:themeColor="text1"/>
          <w:sz w:val="24"/>
          <w:szCs w:val="24"/>
          <w:u w:val="single"/>
        </w:rPr>
      </w:pPr>
      <w:r w:rsidRPr="002E7425">
        <w:rPr>
          <w:bCs/>
          <w:color w:val="000000" w:themeColor="text1"/>
          <w:sz w:val="24"/>
          <w:szCs w:val="24"/>
        </w:rPr>
        <w:t xml:space="preserve">A </w:t>
      </w:r>
      <w:r w:rsidRPr="002E7425">
        <w:rPr>
          <w:color w:val="000000" w:themeColor="text1"/>
          <w:sz w:val="24"/>
          <w:szCs w:val="24"/>
        </w:rPr>
        <w:t xml:space="preserve">empresa </w:t>
      </w:r>
      <w:r w:rsidRPr="002E7425">
        <w:rPr>
          <w:bCs/>
          <w:color w:val="000000" w:themeColor="text1"/>
          <w:sz w:val="24"/>
          <w:szCs w:val="24"/>
        </w:rPr>
        <w:t>_______________________________________________________</w:t>
      </w:r>
      <w:r w:rsidRPr="002E7425">
        <w:rPr>
          <w:color w:val="000000" w:themeColor="text1"/>
          <w:sz w:val="24"/>
          <w:szCs w:val="24"/>
        </w:rPr>
        <w:t>, sediada ______________________________________________________________________, inscrita no CNPJ sob o nº _______________________________________</w:t>
      </w:r>
      <w:proofErr w:type="gramStart"/>
      <w:r w:rsidRPr="002E7425">
        <w:rPr>
          <w:color w:val="000000" w:themeColor="text1"/>
          <w:sz w:val="24"/>
          <w:szCs w:val="24"/>
        </w:rPr>
        <w:t>,</w:t>
      </w:r>
      <w:proofErr w:type="gramEnd"/>
      <w:r w:rsidRPr="002E7425">
        <w:rPr>
          <w:color w:val="000000" w:themeColor="text1"/>
          <w:sz w:val="24"/>
          <w:szCs w:val="24"/>
        </w:rPr>
        <w:t>vem por intermédio de seu representante legal o Sr. (a)_______________________________________Portador(a) da Carteira de Identidade nº ________________________ e do CPF ____________________</w:t>
      </w:r>
    </w:p>
    <w:p w:rsidR="00DE3890" w:rsidRPr="002E7425" w:rsidRDefault="00DE3890" w:rsidP="00DE3890">
      <w:pPr>
        <w:spacing w:before="120" w:after="120"/>
        <w:jc w:val="both"/>
        <w:rPr>
          <w:b/>
          <w:color w:val="000000" w:themeColor="text1"/>
          <w:sz w:val="24"/>
          <w:szCs w:val="24"/>
          <w:u w:val="single"/>
        </w:rPr>
      </w:pPr>
      <w:r w:rsidRPr="002E7425">
        <w:rPr>
          <w:b/>
          <w:color w:val="000000" w:themeColor="text1"/>
          <w:sz w:val="24"/>
          <w:szCs w:val="24"/>
          <w:u w:val="single"/>
        </w:rPr>
        <w:t xml:space="preserve">1 – DECLARAÇÃO DE QUE CUMPRE RIGOROSAMENTE O ART, 7º DA CONSTITUIÇÃO FEDERAL: </w:t>
      </w:r>
    </w:p>
    <w:p w:rsidR="00DE3890" w:rsidRPr="002E7425" w:rsidRDefault="00DE3890" w:rsidP="00DE3890">
      <w:pPr>
        <w:pStyle w:val="Corpodetexto"/>
        <w:spacing w:before="120" w:after="120"/>
        <w:jc w:val="both"/>
        <w:rPr>
          <w:color w:val="000000" w:themeColor="text1"/>
          <w:sz w:val="24"/>
          <w:szCs w:val="24"/>
        </w:rPr>
      </w:pPr>
      <w:r w:rsidRPr="002E7425">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DE3890" w:rsidRPr="002E7425" w:rsidRDefault="00DE3890" w:rsidP="00DE3890">
      <w:pPr>
        <w:spacing w:before="120" w:after="120"/>
        <w:jc w:val="both"/>
        <w:rPr>
          <w:b/>
          <w:bCs/>
          <w:color w:val="000000" w:themeColor="text1"/>
          <w:sz w:val="24"/>
          <w:szCs w:val="24"/>
          <w:u w:val="single"/>
        </w:rPr>
      </w:pPr>
      <w:r w:rsidRPr="002E7425">
        <w:rPr>
          <w:b/>
          <w:bCs/>
          <w:color w:val="000000" w:themeColor="text1"/>
          <w:sz w:val="24"/>
          <w:szCs w:val="24"/>
          <w:u w:val="single"/>
        </w:rPr>
        <w:t>2 – DECLARAÇÃO DE ME OU EPP:</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Declaro ainda que </w:t>
      </w:r>
      <w:proofErr w:type="gramStart"/>
      <w:r w:rsidRPr="002E7425">
        <w:rPr>
          <w:color w:val="000000" w:themeColor="text1"/>
          <w:sz w:val="24"/>
          <w:szCs w:val="24"/>
        </w:rPr>
        <w:t>é :</w:t>
      </w:r>
      <w:proofErr w:type="gramEnd"/>
    </w:p>
    <w:p w:rsidR="00DE3890" w:rsidRPr="002E7425" w:rsidRDefault="00DE3890" w:rsidP="00DE3890">
      <w:pPr>
        <w:spacing w:before="120" w:after="120"/>
        <w:jc w:val="both"/>
        <w:rPr>
          <w:color w:val="000000" w:themeColor="text1"/>
          <w:sz w:val="24"/>
          <w:szCs w:val="24"/>
        </w:rPr>
      </w:pPr>
      <w:proofErr w:type="gramStart"/>
      <w:r w:rsidRPr="002E7425">
        <w:rPr>
          <w:color w:val="000000" w:themeColor="text1"/>
          <w:sz w:val="24"/>
          <w:szCs w:val="24"/>
        </w:rPr>
        <w:t xml:space="preserve">(   </w:t>
      </w:r>
      <w:proofErr w:type="gramEnd"/>
      <w:r w:rsidRPr="002E7425">
        <w:rPr>
          <w:color w:val="000000" w:themeColor="text1"/>
          <w:sz w:val="24"/>
          <w:szCs w:val="24"/>
        </w:rPr>
        <w:t xml:space="preserve">) MICRO EMPRESA </w:t>
      </w:r>
    </w:p>
    <w:p w:rsidR="00DE3890" w:rsidRPr="002E7425" w:rsidRDefault="00DE3890" w:rsidP="00DE3890">
      <w:pPr>
        <w:spacing w:before="120" w:after="120"/>
        <w:jc w:val="both"/>
        <w:rPr>
          <w:color w:val="000000" w:themeColor="text1"/>
          <w:sz w:val="24"/>
          <w:szCs w:val="24"/>
        </w:rPr>
      </w:pPr>
      <w:proofErr w:type="gramStart"/>
      <w:r w:rsidRPr="002E7425">
        <w:rPr>
          <w:color w:val="000000" w:themeColor="text1"/>
          <w:sz w:val="24"/>
          <w:szCs w:val="24"/>
        </w:rPr>
        <w:t xml:space="preserve">(  </w:t>
      </w:r>
      <w:proofErr w:type="gramEnd"/>
      <w:r w:rsidRPr="002E7425">
        <w:rPr>
          <w:color w:val="000000" w:themeColor="text1"/>
          <w:sz w:val="24"/>
          <w:szCs w:val="24"/>
        </w:rPr>
        <w:t>) EMPRESA DE PEQUENO PORTE</w:t>
      </w:r>
    </w:p>
    <w:p w:rsidR="00DE3890" w:rsidRPr="002E7425" w:rsidRDefault="00DE3890" w:rsidP="00DE3890">
      <w:pPr>
        <w:spacing w:before="120" w:after="120"/>
        <w:jc w:val="both"/>
        <w:rPr>
          <w:color w:val="000000" w:themeColor="text1"/>
          <w:sz w:val="24"/>
          <w:szCs w:val="24"/>
        </w:rPr>
      </w:pPr>
      <w:proofErr w:type="gramStart"/>
      <w:r w:rsidRPr="002E7425">
        <w:rPr>
          <w:color w:val="000000" w:themeColor="text1"/>
          <w:sz w:val="24"/>
          <w:szCs w:val="24"/>
        </w:rPr>
        <w:t xml:space="preserve">(  </w:t>
      </w:r>
      <w:proofErr w:type="gramEnd"/>
      <w:r w:rsidRPr="002E7425">
        <w:rPr>
          <w:color w:val="000000" w:themeColor="text1"/>
          <w:sz w:val="24"/>
          <w:szCs w:val="24"/>
        </w:rPr>
        <w:t>) MEI – MICROEMPREENDEDOR INDIVIDUAL</w:t>
      </w:r>
    </w:p>
    <w:p w:rsidR="00DE3890" w:rsidRPr="002E7425" w:rsidRDefault="00DE3890" w:rsidP="00DE3890">
      <w:pPr>
        <w:spacing w:before="120" w:after="120"/>
        <w:jc w:val="both"/>
        <w:rPr>
          <w:color w:val="000000" w:themeColor="text1"/>
          <w:sz w:val="24"/>
          <w:szCs w:val="24"/>
        </w:rPr>
      </w:pPr>
      <w:proofErr w:type="gramStart"/>
      <w:r w:rsidRPr="002E7425">
        <w:rPr>
          <w:color w:val="000000" w:themeColor="text1"/>
          <w:sz w:val="24"/>
          <w:szCs w:val="24"/>
        </w:rPr>
        <w:t xml:space="preserve">( </w:t>
      </w:r>
      <w:proofErr w:type="gramEnd"/>
      <w:r w:rsidRPr="002E7425">
        <w:rPr>
          <w:color w:val="000000" w:themeColor="text1"/>
          <w:sz w:val="24"/>
          <w:szCs w:val="24"/>
        </w:rPr>
        <w:t>) NÃO SE ENQUADRA EM PEQUENOS NEGÓCIOS</w:t>
      </w:r>
    </w:p>
    <w:p w:rsidR="00DE3890" w:rsidRPr="002E7425" w:rsidRDefault="006D7FAC" w:rsidP="00DE3890">
      <w:pPr>
        <w:spacing w:before="120" w:after="120"/>
        <w:rPr>
          <w:b/>
          <w:bCs/>
          <w:color w:val="000000" w:themeColor="text1"/>
          <w:sz w:val="24"/>
          <w:szCs w:val="24"/>
          <w:u w:val="single"/>
        </w:rPr>
      </w:pPr>
      <w:r w:rsidRPr="002E7425">
        <w:rPr>
          <w:b/>
          <w:bCs/>
          <w:color w:val="000000" w:themeColor="text1"/>
          <w:sz w:val="24"/>
          <w:szCs w:val="24"/>
          <w:u w:val="single"/>
        </w:rPr>
        <w:t xml:space="preserve">3 </w:t>
      </w:r>
      <w:r w:rsidR="00DE3890" w:rsidRPr="002E7425">
        <w:rPr>
          <w:b/>
          <w:bCs/>
          <w:color w:val="000000" w:themeColor="text1"/>
          <w:sz w:val="24"/>
          <w:szCs w:val="24"/>
          <w:u w:val="single"/>
        </w:rPr>
        <w:t>– DECLARAÇÃO DE ATENDIMENTO AOS REQUISITOS DE HABILITAÇÃO E DE FATOS IMPEDITIVOS</w:t>
      </w:r>
      <w:proofErr w:type="gramStart"/>
      <w:r w:rsidR="00DE3890" w:rsidRPr="002E7425">
        <w:rPr>
          <w:b/>
          <w:bCs/>
          <w:color w:val="000000" w:themeColor="text1"/>
          <w:sz w:val="24"/>
          <w:szCs w:val="24"/>
          <w:u w:val="single"/>
        </w:rPr>
        <w:t>::</w:t>
      </w:r>
      <w:proofErr w:type="gramEnd"/>
      <w:r w:rsidR="00DE3890" w:rsidRPr="002E7425">
        <w:rPr>
          <w:b/>
          <w:bCs/>
          <w:color w:val="000000" w:themeColor="text1"/>
          <w:sz w:val="24"/>
          <w:szCs w:val="24"/>
          <w:u w:val="single"/>
        </w:rPr>
        <w:t xml:space="preserve"> </w:t>
      </w:r>
    </w:p>
    <w:p w:rsidR="00DE3890" w:rsidRPr="002E7425" w:rsidRDefault="00DE3890" w:rsidP="00DE3890">
      <w:pPr>
        <w:pStyle w:val="PargrafodaLista"/>
        <w:spacing w:before="120" w:after="120"/>
        <w:ind w:left="0"/>
        <w:jc w:val="both"/>
        <w:rPr>
          <w:bCs/>
          <w:color w:val="000000" w:themeColor="text1"/>
          <w:szCs w:val="24"/>
        </w:rPr>
      </w:pPr>
      <w:r w:rsidRPr="002E7425">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DE3890" w:rsidRPr="002E7425" w:rsidRDefault="00DE3890" w:rsidP="00DE3890">
      <w:pPr>
        <w:pStyle w:val="PargrafodaLista"/>
        <w:spacing w:before="120" w:after="120"/>
        <w:ind w:left="0"/>
        <w:jc w:val="both"/>
        <w:rPr>
          <w:bCs/>
          <w:color w:val="000000" w:themeColor="text1"/>
          <w:szCs w:val="24"/>
        </w:rPr>
      </w:pPr>
    </w:p>
    <w:p w:rsidR="00DE3890" w:rsidRPr="002E7425" w:rsidRDefault="00DE3890" w:rsidP="00DE3890">
      <w:pPr>
        <w:pStyle w:val="PargrafodaLista"/>
        <w:spacing w:before="120" w:after="120"/>
        <w:ind w:left="0"/>
        <w:jc w:val="both"/>
        <w:rPr>
          <w:bCs/>
          <w:color w:val="000000" w:themeColor="text1"/>
          <w:szCs w:val="24"/>
        </w:rPr>
      </w:pPr>
      <w:r w:rsidRPr="002E7425">
        <w:rPr>
          <w:bCs/>
          <w:color w:val="000000" w:themeColor="text1"/>
          <w:szCs w:val="24"/>
        </w:rPr>
        <w:lastRenderedPageBreak/>
        <w:t>Declara, ademais, que não está impedida de participar de licitações e de contratar com a Administração Pública em razão de penalidades, nem de fatos impeditivos de sua habilitação.</w:t>
      </w:r>
    </w:p>
    <w:p w:rsidR="00DE3890" w:rsidRPr="002E7425" w:rsidRDefault="006D7FAC" w:rsidP="00DE3890">
      <w:pPr>
        <w:pStyle w:val="Ttulo9"/>
        <w:spacing w:before="120" w:after="120"/>
        <w:jc w:val="left"/>
        <w:rPr>
          <w:b/>
          <w:i w:val="0"/>
          <w:color w:val="000000" w:themeColor="text1"/>
          <w:szCs w:val="24"/>
          <w:u w:val="single"/>
        </w:rPr>
      </w:pPr>
      <w:r w:rsidRPr="002E7425">
        <w:rPr>
          <w:b/>
          <w:i w:val="0"/>
          <w:color w:val="000000" w:themeColor="text1"/>
          <w:szCs w:val="24"/>
          <w:u w:val="single"/>
          <w:lang w:val="pt-BR"/>
        </w:rPr>
        <w:t>4</w:t>
      </w:r>
      <w:r w:rsidR="00DE3890" w:rsidRPr="002E7425">
        <w:rPr>
          <w:b/>
          <w:i w:val="0"/>
          <w:color w:val="000000" w:themeColor="text1"/>
          <w:szCs w:val="24"/>
          <w:u w:val="single"/>
        </w:rPr>
        <w:t xml:space="preserve"> </w:t>
      </w:r>
      <w:r w:rsidR="00DE3890" w:rsidRPr="002E7425">
        <w:rPr>
          <w:b/>
          <w:bCs/>
          <w:color w:val="000000" w:themeColor="text1"/>
          <w:szCs w:val="24"/>
          <w:u w:val="single"/>
        </w:rPr>
        <w:t>–</w:t>
      </w:r>
      <w:r w:rsidR="00DE3890" w:rsidRPr="002E7425">
        <w:rPr>
          <w:b/>
          <w:i w:val="0"/>
          <w:color w:val="000000" w:themeColor="text1"/>
          <w:szCs w:val="24"/>
          <w:u w:val="single"/>
        </w:rPr>
        <w:t xml:space="preserve"> DECLARAÇÃO DE IDONEIDADE:</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EF1477" w:rsidRPr="002E7425" w:rsidRDefault="00EF1477" w:rsidP="00DE3890">
      <w:pPr>
        <w:pStyle w:val="Ttulo9"/>
        <w:spacing w:before="120" w:after="120"/>
        <w:jc w:val="left"/>
        <w:rPr>
          <w:b/>
          <w:i w:val="0"/>
          <w:color w:val="000000" w:themeColor="text1"/>
          <w:szCs w:val="24"/>
          <w:u w:val="single"/>
          <w:lang w:val="pt-BR"/>
        </w:rPr>
      </w:pPr>
    </w:p>
    <w:p w:rsidR="00DE3890" w:rsidRPr="002E7425" w:rsidRDefault="006D7FAC" w:rsidP="00DE3890">
      <w:pPr>
        <w:pStyle w:val="Ttulo9"/>
        <w:spacing w:before="120" w:after="120"/>
        <w:jc w:val="left"/>
        <w:rPr>
          <w:b/>
          <w:i w:val="0"/>
          <w:color w:val="000000" w:themeColor="text1"/>
          <w:szCs w:val="24"/>
          <w:u w:val="single"/>
        </w:rPr>
      </w:pPr>
      <w:r w:rsidRPr="002E7425">
        <w:rPr>
          <w:b/>
          <w:i w:val="0"/>
          <w:color w:val="000000" w:themeColor="text1"/>
          <w:szCs w:val="24"/>
          <w:u w:val="single"/>
          <w:lang w:val="pt-BR"/>
        </w:rPr>
        <w:t>5</w:t>
      </w:r>
      <w:r w:rsidR="00DE3890" w:rsidRPr="002E7425">
        <w:rPr>
          <w:b/>
          <w:i w:val="0"/>
          <w:color w:val="000000" w:themeColor="text1"/>
          <w:szCs w:val="24"/>
          <w:u w:val="single"/>
        </w:rPr>
        <w:t xml:space="preserve"> </w:t>
      </w:r>
      <w:r w:rsidR="00DE3890" w:rsidRPr="002E7425">
        <w:rPr>
          <w:b/>
          <w:bCs/>
          <w:color w:val="000000" w:themeColor="text1"/>
          <w:szCs w:val="24"/>
          <w:u w:val="single"/>
        </w:rPr>
        <w:t>–</w:t>
      </w:r>
      <w:r w:rsidR="00DE3890" w:rsidRPr="002E7425">
        <w:rPr>
          <w:b/>
          <w:i w:val="0"/>
          <w:color w:val="000000" w:themeColor="text1"/>
          <w:szCs w:val="24"/>
          <w:u w:val="single"/>
        </w:rPr>
        <w:t xml:space="preserve"> DECLARAÇÃO DE NÃO PARENTESCO:</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Assinatura do Representante Legal</w:t>
      </w: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CARIMBO</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Nome do Representante Legal:</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Cart. de Identidade:</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CPF:</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Cargo:</w:t>
      </w:r>
    </w:p>
    <w:p w:rsidR="00DE3890" w:rsidRPr="002E7425" w:rsidRDefault="00DE3890" w:rsidP="00DE3890">
      <w:pPr>
        <w:spacing w:before="120" w:after="120"/>
        <w:rPr>
          <w:color w:val="000000" w:themeColor="text1"/>
          <w:sz w:val="24"/>
          <w:szCs w:val="24"/>
        </w:rPr>
      </w:pP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_______________________</w:t>
      </w:r>
      <w:proofErr w:type="gramStart"/>
      <w:r w:rsidRPr="002E7425">
        <w:rPr>
          <w:color w:val="000000" w:themeColor="text1"/>
          <w:sz w:val="24"/>
          <w:szCs w:val="24"/>
        </w:rPr>
        <w:t>(</w:t>
      </w:r>
      <w:proofErr w:type="gramEnd"/>
      <w:r w:rsidRPr="002E7425">
        <w:rPr>
          <w:color w:val="000000" w:themeColor="text1"/>
          <w:sz w:val="24"/>
          <w:szCs w:val="24"/>
        </w:rPr>
        <w:t>Local), _______________________ (data completa).</w:t>
      </w:r>
    </w:p>
    <w:p w:rsidR="00DE3890" w:rsidRPr="002E7425" w:rsidRDefault="00DE3890" w:rsidP="00DE3890">
      <w:pPr>
        <w:jc w:val="both"/>
        <w:rPr>
          <w:color w:val="000000" w:themeColor="text1"/>
          <w:sz w:val="24"/>
          <w:szCs w:val="24"/>
        </w:rPr>
      </w:pPr>
    </w:p>
    <w:p w:rsidR="00DE3890" w:rsidRPr="002E7425" w:rsidRDefault="00DE3890" w:rsidP="00DE3890">
      <w:pPr>
        <w:jc w:val="both"/>
        <w:rPr>
          <w:color w:val="000000" w:themeColor="text1"/>
          <w:sz w:val="24"/>
          <w:szCs w:val="24"/>
        </w:rPr>
      </w:pPr>
    </w:p>
    <w:p w:rsidR="00DE3890" w:rsidRPr="002E7425" w:rsidRDefault="00DE3890" w:rsidP="00DE3890">
      <w:pPr>
        <w:spacing w:before="120" w:after="120"/>
        <w:jc w:val="both"/>
        <w:rPr>
          <w:b/>
          <w:color w:val="000000" w:themeColor="text1"/>
          <w:sz w:val="24"/>
          <w:szCs w:val="24"/>
        </w:rPr>
      </w:pPr>
      <w:r w:rsidRPr="002E7425">
        <w:rPr>
          <w:b/>
          <w:color w:val="000000" w:themeColor="text1"/>
          <w:sz w:val="24"/>
          <w:szCs w:val="24"/>
        </w:rPr>
        <w:t xml:space="preserve">OBSERVAÇÕES: </w:t>
      </w:r>
    </w:p>
    <w:p w:rsidR="00DE3890" w:rsidRPr="002E7425" w:rsidRDefault="00DE3890" w:rsidP="00892AC6">
      <w:pPr>
        <w:pStyle w:val="PargrafodaLista"/>
        <w:numPr>
          <w:ilvl w:val="0"/>
          <w:numId w:val="15"/>
        </w:numPr>
        <w:spacing w:before="120" w:after="120"/>
        <w:ind w:left="0" w:firstLine="0"/>
        <w:jc w:val="both"/>
        <w:rPr>
          <w:b/>
          <w:color w:val="000000" w:themeColor="text1"/>
          <w:szCs w:val="24"/>
        </w:rPr>
      </w:pPr>
      <w:r w:rsidRPr="002E7425">
        <w:rPr>
          <w:b/>
          <w:color w:val="000000" w:themeColor="text1"/>
          <w:szCs w:val="24"/>
        </w:rPr>
        <w:t>DECLARAÇÃO CONJUNTA</w:t>
      </w:r>
      <w:proofErr w:type="gramStart"/>
      <w:r w:rsidRPr="002E7425">
        <w:rPr>
          <w:b/>
          <w:color w:val="000000" w:themeColor="text1"/>
          <w:szCs w:val="24"/>
        </w:rPr>
        <w:t xml:space="preserve">  </w:t>
      </w:r>
      <w:proofErr w:type="gramEnd"/>
      <w:r w:rsidRPr="002E7425">
        <w:rPr>
          <w:b/>
          <w:color w:val="000000" w:themeColor="text1"/>
          <w:szCs w:val="24"/>
        </w:rPr>
        <w:t>NÃO deverá ser colocada dentro dos envelopes.</w:t>
      </w:r>
    </w:p>
    <w:p w:rsidR="00DE3890" w:rsidRPr="002E7425" w:rsidRDefault="00DE3890" w:rsidP="00892AC6">
      <w:pPr>
        <w:pStyle w:val="PargrafodaLista"/>
        <w:numPr>
          <w:ilvl w:val="0"/>
          <w:numId w:val="15"/>
        </w:numPr>
        <w:spacing w:before="120" w:after="120"/>
        <w:ind w:left="0" w:firstLine="0"/>
        <w:jc w:val="both"/>
        <w:rPr>
          <w:b/>
          <w:color w:val="000000" w:themeColor="text1"/>
          <w:szCs w:val="24"/>
        </w:rPr>
      </w:pPr>
      <w:r w:rsidRPr="002E7425">
        <w:rPr>
          <w:b/>
          <w:color w:val="000000" w:themeColor="text1"/>
          <w:szCs w:val="24"/>
        </w:rPr>
        <w:t xml:space="preserve">TODAS AS FOLHAS DEVERÃO </w:t>
      </w:r>
      <w:r w:rsidRPr="002E7425">
        <w:rPr>
          <w:color w:val="000000" w:themeColor="text1"/>
          <w:szCs w:val="24"/>
        </w:rPr>
        <w:t>SER CARIMBADAS E ASSINADAS PELO REPRESENTANTE DA EMPRESA</w:t>
      </w:r>
    </w:p>
    <w:p w:rsidR="00DE3890" w:rsidRPr="002E7425" w:rsidRDefault="00DE3890" w:rsidP="00DE3890">
      <w:pPr>
        <w:jc w:val="center"/>
        <w:rPr>
          <w:b/>
          <w:bCs/>
          <w:color w:val="000000" w:themeColor="text1"/>
          <w:sz w:val="24"/>
          <w:szCs w:val="24"/>
        </w:rPr>
      </w:pPr>
    </w:p>
    <w:p w:rsidR="00DE3890" w:rsidRPr="002E7425" w:rsidRDefault="00DE3890" w:rsidP="00DE3890">
      <w:pPr>
        <w:jc w:val="center"/>
        <w:rPr>
          <w:b/>
          <w:bCs/>
          <w:color w:val="000000" w:themeColor="text1"/>
          <w:sz w:val="24"/>
          <w:szCs w:val="24"/>
        </w:rPr>
      </w:pPr>
    </w:p>
    <w:p w:rsidR="00DE3890" w:rsidRPr="002E7425" w:rsidRDefault="00DE3890"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42086A">
      <w:pPr>
        <w:rPr>
          <w:b/>
          <w:bCs/>
          <w:color w:val="000000" w:themeColor="text1"/>
          <w:sz w:val="24"/>
          <w:szCs w:val="24"/>
        </w:rPr>
      </w:pPr>
    </w:p>
    <w:p w:rsidR="006D7FAC" w:rsidRPr="0042086A" w:rsidRDefault="006D7FAC" w:rsidP="00DE3890">
      <w:pPr>
        <w:jc w:val="center"/>
        <w:rPr>
          <w:b/>
          <w:bCs/>
          <w:color w:val="000000" w:themeColor="text1"/>
          <w:sz w:val="24"/>
          <w:szCs w:val="24"/>
        </w:rPr>
      </w:pPr>
    </w:p>
    <w:p w:rsidR="00DE3890" w:rsidRPr="0042086A" w:rsidRDefault="00DE3890" w:rsidP="00DE3890">
      <w:pPr>
        <w:jc w:val="center"/>
        <w:rPr>
          <w:b/>
          <w:bCs/>
          <w:color w:val="000000" w:themeColor="text1"/>
          <w:sz w:val="24"/>
          <w:szCs w:val="24"/>
        </w:rPr>
      </w:pPr>
      <w:r w:rsidRPr="0042086A">
        <w:rPr>
          <w:b/>
          <w:bCs/>
          <w:color w:val="000000" w:themeColor="text1"/>
          <w:sz w:val="24"/>
          <w:szCs w:val="24"/>
        </w:rPr>
        <w:t>EDITAL</w:t>
      </w:r>
    </w:p>
    <w:p w:rsidR="00DE3890" w:rsidRPr="0042086A" w:rsidRDefault="00DE3890" w:rsidP="00DE3890">
      <w:pPr>
        <w:jc w:val="center"/>
        <w:rPr>
          <w:b/>
          <w:bCs/>
          <w:color w:val="000000" w:themeColor="text1"/>
          <w:sz w:val="24"/>
          <w:szCs w:val="24"/>
        </w:rPr>
      </w:pPr>
    </w:p>
    <w:p w:rsidR="00DE3890" w:rsidRPr="0042086A" w:rsidRDefault="00DE3890" w:rsidP="00DE3890">
      <w:pPr>
        <w:pStyle w:val="Ttulo2"/>
        <w:jc w:val="center"/>
        <w:rPr>
          <w:color w:val="000000" w:themeColor="text1"/>
          <w:szCs w:val="24"/>
        </w:rPr>
      </w:pPr>
      <w:r w:rsidRPr="0042086A">
        <w:rPr>
          <w:color w:val="000000" w:themeColor="text1"/>
          <w:szCs w:val="24"/>
        </w:rPr>
        <w:t>PREGÃO PRESENCIAL Nº</w:t>
      </w:r>
      <w:r w:rsidR="005F38C1" w:rsidRPr="0042086A">
        <w:rPr>
          <w:color w:val="000000" w:themeColor="text1"/>
          <w:szCs w:val="24"/>
          <w:lang w:val="pt-BR"/>
        </w:rPr>
        <w:t xml:space="preserve"> </w:t>
      </w:r>
      <w:r w:rsidR="00037C61">
        <w:rPr>
          <w:color w:val="000000" w:themeColor="text1"/>
          <w:szCs w:val="24"/>
          <w:lang w:val="pt-BR"/>
        </w:rPr>
        <w:t>020</w:t>
      </w:r>
      <w:r w:rsidRPr="0042086A">
        <w:rPr>
          <w:color w:val="000000" w:themeColor="text1"/>
          <w:szCs w:val="24"/>
        </w:rPr>
        <w:t>/202</w:t>
      </w:r>
      <w:r w:rsidR="00AA1357" w:rsidRPr="0042086A">
        <w:rPr>
          <w:color w:val="000000" w:themeColor="text1"/>
          <w:szCs w:val="24"/>
          <w:lang w:val="pt-BR"/>
        </w:rPr>
        <w:t>3</w:t>
      </w:r>
    </w:p>
    <w:p w:rsidR="00DE3890" w:rsidRPr="0042086A" w:rsidRDefault="00DE3890" w:rsidP="00DE3890">
      <w:pPr>
        <w:rPr>
          <w:b/>
          <w:color w:val="000000" w:themeColor="text1"/>
          <w:sz w:val="24"/>
          <w:szCs w:val="24"/>
        </w:rPr>
      </w:pPr>
    </w:p>
    <w:p w:rsidR="00DE3890" w:rsidRPr="0042086A" w:rsidRDefault="00DE3890" w:rsidP="00DE3890">
      <w:pPr>
        <w:jc w:val="center"/>
        <w:rPr>
          <w:b/>
          <w:bCs/>
          <w:color w:val="000000" w:themeColor="text1"/>
          <w:sz w:val="24"/>
          <w:szCs w:val="24"/>
        </w:rPr>
      </w:pPr>
      <w:r w:rsidRPr="0042086A">
        <w:rPr>
          <w:b/>
          <w:bCs/>
          <w:color w:val="000000" w:themeColor="text1"/>
          <w:sz w:val="24"/>
          <w:szCs w:val="24"/>
        </w:rPr>
        <w:t>ANEXO IV</w:t>
      </w:r>
    </w:p>
    <w:p w:rsidR="00DE3890" w:rsidRPr="0042086A" w:rsidRDefault="00DE3890" w:rsidP="00DE3890">
      <w:pPr>
        <w:jc w:val="center"/>
        <w:rPr>
          <w:b/>
          <w:bCs/>
          <w:color w:val="000000" w:themeColor="text1"/>
          <w:sz w:val="24"/>
          <w:szCs w:val="24"/>
        </w:rPr>
      </w:pPr>
    </w:p>
    <w:p w:rsidR="00DE3890" w:rsidRPr="0042086A" w:rsidRDefault="00DE3890" w:rsidP="00DE3890">
      <w:pPr>
        <w:jc w:val="center"/>
        <w:rPr>
          <w:b/>
          <w:bCs/>
          <w:color w:val="000000" w:themeColor="text1"/>
          <w:sz w:val="24"/>
          <w:szCs w:val="24"/>
        </w:rPr>
      </w:pPr>
      <w:r w:rsidRPr="0042086A">
        <w:rPr>
          <w:b/>
          <w:bCs/>
          <w:color w:val="000000" w:themeColor="text1"/>
          <w:sz w:val="24"/>
          <w:szCs w:val="24"/>
        </w:rPr>
        <w:t>CARTA DE CREDENCIAMENTO (modelo)</w:t>
      </w:r>
    </w:p>
    <w:p w:rsidR="00DE3890" w:rsidRPr="0042086A" w:rsidRDefault="00DE3890" w:rsidP="00DE3890">
      <w:pPr>
        <w:rPr>
          <w:b/>
          <w:bCs/>
          <w:color w:val="000000" w:themeColor="text1"/>
          <w:sz w:val="24"/>
          <w:szCs w:val="24"/>
        </w:rPr>
      </w:pPr>
    </w:p>
    <w:p w:rsidR="00DE3890" w:rsidRPr="0042086A" w:rsidRDefault="00DE3890" w:rsidP="00DE3890">
      <w:pPr>
        <w:rPr>
          <w:b/>
          <w:bCs/>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w:t>
      </w:r>
      <w:r w:rsidR="00EF1477" w:rsidRPr="0042086A">
        <w:rPr>
          <w:color w:val="000000" w:themeColor="text1"/>
          <w:sz w:val="24"/>
          <w:szCs w:val="24"/>
        </w:rPr>
        <w:t>local</w:t>
      </w:r>
      <w:proofErr w:type="gramStart"/>
      <w:r w:rsidR="00EF1477" w:rsidRPr="0042086A">
        <w:rPr>
          <w:color w:val="000000" w:themeColor="text1"/>
          <w:sz w:val="24"/>
          <w:szCs w:val="24"/>
        </w:rPr>
        <w:t xml:space="preserve"> )</w:t>
      </w:r>
      <w:proofErr w:type="gramEnd"/>
      <w:r w:rsidR="00EF1477" w:rsidRPr="0042086A">
        <w:rPr>
          <w:color w:val="000000" w:themeColor="text1"/>
          <w:sz w:val="24"/>
          <w:szCs w:val="24"/>
        </w:rPr>
        <w:t xml:space="preserve">       , de      </w:t>
      </w:r>
      <w:proofErr w:type="spellStart"/>
      <w:r w:rsidR="00EF1477" w:rsidRPr="0042086A">
        <w:rPr>
          <w:color w:val="000000" w:themeColor="text1"/>
          <w:sz w:val="24"/>
          <w:szCs w:val="24"/>
        </w:rPr>
        <w:t>de</w:t>
      </w:r>
      <w:proofErr w:type="spellEnd"/>
      <w:r w:rsidR="00EF1477" w:rsidRPr="0042086A">
        <w:rPr>
          <w:color w:val="000000" w:themeColor="text1"/>
          <w:sz w:val="24"/>
          <w:szCs w:val="24"/>
        </w:rPr>
        <w:t xml:space="preserve">  2023</w:t>
      </w:r>
      <w:r w:rsidRPr="0042086A">
        <w:rPr>
          <w:color w:val="000000" w:themeColor="text1"/>
          <w:sz w:val="24"/>
          <w:szCs w:val="24"/>
        </w:rPr>
        <w:t>.</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Ao</w:t>
      </w:r>
    </w:p>
    <w:p w:rsidR="00DE3890" w:rsidRPr="0042086A" w:rsidRDefault="00DE3890" w:rsidP="00DE3890">
      <w:pPr>
        <w:jc w:val="both"/>
        <w:rPr>
          <w:color w:val="000000" w:themeColor="text1"/>
          <w:sz w:val="24"/>
          <w:szCs w:val="24"/>
        </w:rPr>
      </w:pPr>
      <w:r w:rsidRPr="0042086A">
        <w:rPr>
          <w:color w:val="000000" w:themeColor="text1"/>
          <w:sz w:val="24"/>
          <w:szCs w:val="24"/>
        </w:rPr>
        <w:t>Município de Bom Jardim/RJ.</w:t>
      </w:r>
    </w:p>
    <w:p w:rsidR="00DE3890" w:rsidRPr="0042086A" w:rsidRDefault="00DE3890" w:rsidP="00DE3890">
      <w:pPr>
        <w:jc w:val="both"/>
        <w:rPr>
          <w:color w:val="000000" w:themeColor="text1"/>
          <w:sz w:val="24"/>
          <w:szCs w:val="24"/>
        </w:rPr>
      </w:pPr>
      <w:r w:rsidRPr="0042086A">
        <w:rPr>
          <w:color w:val="000000" w:themeColor="text1"/>
          <w:sz w:val="24"/>
          <w:szCs w:val="24"/>
        </w:rPr>
        <w:t>Praça Gov. Roberto Silveira nº 44 – 2º andar</w:t>
      </w:r>
    </w:p>
    <w:p w:rsidR="00DE3890" w:rsidRPr="0042086A" w:rsidRDefault="00DE3890" w:rsidP="00DE3890">
      <w:pPr>
        <w:jc w:val="both"/>
        <w:rPr>
          <w:color w:val="000000" w:themeColor="text1"/>
          <w:sz w:val="24"/>
          <w:szCs w:val="24"/>
        </w:rPr>
      </w:pPr>
      <w:r w:rsidRPr="0042086A">
        <w:rPr>
          <w:color w:val="000000" w:themeColor="text1"/>
          <w:sz w:val="24"/>
          <w:szCs w:val="24"/>
        </w:rPr>
        <w:t>Centro-Bom Jardim – RJ.</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À pregoeira</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 xml:space="preserve">Pela presente, fica credenciado o </w:t>
      </w:r>
      <w:proofErr w:type="gramStart"/>
      <w:r w:rsidRPr="0042086A">
        <w:rPr>
          <w:color w:val="000000" w:themeColor="text1"/>
          <w:sz w:val="24"/>
          <w:szCs w:val="24"/>
        </w:rPr>
        <w:t>Sr.</w:t>
      </w:r>
      <w:proofErr w:type="gramEnd"/>
      <w:r w:rsidRPr="0042086A">
        <w:rPr>
          <w:color w:val="000000" w:themeColor="text1"/>
          <w:sz w:val="24"/>
          <w:szCs w:val="24"/>
        </w:rPr>
        <w:t xml:space="preserve"> ____________, residente e domiciliado na Rua...., portador da Célula de Identidade nº _______________, expedida em ____/___/___ e CPF nº ______________, para representar a empresa __________________________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 xml:space="preserve">Inscrita no CNPJ sob o nº __________________, na Licitação modalidade PREGÃO PRESENCIAL nº ____________, a ser realizada em </w:t>
      </w:r>
      <w:proofErr w:type="gramStart"/>
      <w:r w:rsidRPr="0042086A">
        <w:rPr>
          <w:color w:val="000000" w:themeColor="text1"/>
          <w:sz w:val="24"/>
          <w:szCs w:val="24"/>
        </w:rPr>
        <w:t>____________</w:t>
      </w:r>
      <w:proofErr w:type="gramEnd"/>
    </w:p>
    <w:p w:rsidR="00DE3890" w:rsidRPr="0042086A" w:rsidRDefault="00DE3890" w:rsidP="00DE3890">
      <w:pPr>
        <w:jc w:val="both"/>
        <w:rPr>
          <w:color w:val="000000" w:themeColor="text1"/>
          <w:sz w:val="24"/>
          <w:szCs w:val="24"/>
        </w:rPr>
      </w:pPr>
      <w:r w:rsidRPr="0042086A">
        <w:rPr>
          <w:color w:val="000000" w:themeColor="text1"/>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EF1477" w:rsidRPr="0042086A" w:rsidRDefault="00EF1477" w:rsidP="00EF1477">
      <w:pPr>
        <w:rPr>
          <w:color w:val="000000" w:themeColor="text1"/>
          <w:sz w:val="24"/>
          <w:szCs w:val="24"/>
        </w:rPr>
      </w:pPr>
    </w:p>
    <w:p w:rsidR="00DE3890" w:rsidRPr="0042086A" w:rsidRDefault="00DE3890" w:rsidP="00EF1477">
      <w:pPr>
        <w:rPr>
          <w:color w:val="000000" w:themeColor="text1"/>
          <w:sz w:val="24"/>
          <w:szCs w:val="24"/>
        </w:rPr>
      </w:pPr>
      <w:r w:rsidRPr="0042086A">
        <w:rPr>
          <w:color w:val="000000" w:themeColor="text1"/>
          <w:sz w:val="24"/>
          <w:szCs w:val="24"/>
        </w:rPr>
        <w:t>Atenciosamente.</w:t>
      </w:r>
    </w:p>
    <w:p w:rsidR="00DE3890" w:rsidRPr="0042086A" w:rsidRDefault="00DE3890"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DE3890" w:rsidRPr="0042086A" w:rsidRDefault="00DE3890" w:rsidP="00EF1477">
      <w:pPr>
        <w:jc w:val="center"/>
        <w:rPr>
          <w:color w:val="000000" w:themeColor="text1"/>
          <w:sz w:val="24"/>
          <w:szCs w:val="24"/>
        </w:rPr>
      </w:pPr>
      <w:r w:rsidRPr="0042086A">
        <w:rPr>
          <w:color w:val="000000" w:themeColor="text1"/>
          <w:sz w:val="24"/>
          <w:szCs w:val="24"/>
        </w:rPr>
        <w:t>________________________________</w:t>
      </w:r>
    </w:p>
    <w:p w:rsidR="00DE3890" w:rsidRPr="0042086A" w:rsidRDefault="00DE3890" w:rsidP="00EF1477">
      <w:pPr>
        <w:jc w:val="center"/>
        <w:rPr>
          <w:color w:val="000000" w:themeColor="text1"/>
          <w:sz w:val="24"/>
          <w:szCs w:val="24"/>
        </w:rPr>
      </w:pPr>
      <w:r w:rsidRPr="0042086A">
        <w:rPr>
          <w:color w:val="000000" w:themeColor="text1"/>
          <w:sz w:val="24"/>
          <w:szCs w:val="24"/>
        </w:rPr>
        <w:t>Assinatura do representante legal.</w:t>
      </w:r>
    </w:p>
    <w:p w:rsidR="00DE3890" w:rsidRPr="0042086A" w:rsidRDefault="00DE3890" w:rsidP="00EF1477">
      <w:pPr>
        <w:jc w:val="center"/>
        <w:rPr>
          <w:color w:val="000000" w:themeColor="text1"/>
          <w:sz w:val="24"/>
          <w:szCs w:val="24"/>
        </w:rPr>
      </w:pPr>
    </w:p>
    <w:p w:rsidR="00DE3890" w:rsidRPr="0042086A" w:rsidRDefault="00DE3890" w:rsidP="00EF1477">
      <w:pPr>
        <w:jc w:val="center"/>
        <w:rPr>
          <w:color w:val="000000" w:themeColor="text1"/>
          <w:sz w:val="24"/>
          <w:szCs w:val="24"/>
        </w:rPr>
      </w:pPr>
      <w:r w:rsidRPr="0042086A">
        <w:rPr>
          <w:color w:val="000000" w:themeColor="text1"/>
          <w:sz w:val="24"/>
          <w:szCs w:val="24"/>
        </w:rPr>
        <w:t>Carimbo do CNPJ.</w:t>
      </w: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DE3890" w:rsidRPr="0042086A" w:rsidRDefault="00DE3890" w:rsidP="00DE3890">
      <w:pPr>
        <w:rPr>
          <w:b/>
          <w:bCs/>
          <w:color w:val="000000" w:themeColor="text1"/>
          <w:sz w:val="24"/>
          <w:szCs w:val="24"/>
        </w:rPr>
      </w:pPr>
    </w:p>
    <w:p w:rsidR="00DE3890" w:rsidRPr="0042086A" w:rsidRDefault="00DE3890" w:rsidP="00DE3890">
      <w:pPr>
        <w:rPr>
          <w:color w:val="000000" w:themeColor="text1"/>
          <w:sz w:val="24"/>
          <w:szCs w:val="24"/>
        </w:rPr>
      </w:pPr>
      <w:r w:rsidRPr="0042086A">
        <w:rPr>
          <w:b/>
          <w:bCs/>
          <w:color w:val="000000" w:themeColor="text1"/>
          <w:sz w:val="24"/>
          <w:szCs w:val="24"/>
        </w:rPr>
        <w:t xml:space="preserve">OBS: </w:t>
      </w:r>
      <w:r w:rsidRPr="0042086A">
        <w:rPr>
          <w:color w:val="000000" w:themeColor="text1"/>
          <w:sz w:val="24"/>
          <w:szCs w:val="24"/>
        </w:rPr>
        <w:t>A carta de credenciamento deverá ser assinada pelo representante legal da licitante, com poderes para constituir mandatário.</w:t>
      </w:r>
    </w:p>
    <w:p w:rsidR="00DE3890" w:rsidRPr="0042086A" w:rsidRDefault="00DE3890" w:rsidP="00DE3890">
      <w:pPr>
        <w:rPr>
          <w:color w:val="000000" w:themeColor="text1"/>
          <w:sz w:val="24"/>
          <w:szCs w:val="24"/>
        </w:rPr>
      </w:pPr>
      <w:r w:rsidRPr="0042086A">
        <w:rPr>
          <w:color w:val="000000" w:themeColor="text1"/>
          <w:sz w:val="24"/>
          <w:szCs w:val="24"/>
        </w:rPr>
        <w:t>Esta carta deverá ser confeccionada em papel timbrado da empresa;</w:t>
      </w:r>
    </w:p>
    <w:p w:rsidR="00DE3890" w:rsidRPr="0042086A" w:rsidRDefault="00DE3890" w:rsidP="00DE3890">
      <w:pPr>
        <w:pStyle w:val="Cabealho"/>
        <w:tabs>
          <w:tab w:val="clear" w:pos="4419"/>
          <w:tab w:val="clear" w:pos="8838"/>
        </w:tabs>
        <w:jc w:val="both"/>
        <w:rPr>
          <w:b/>
          <w:color w:val="000000" w:themeColor="text1"/>
          <w:sz w:val="24"/>
          <w:szCs w:val="24"/>
        </w:rPr>
      </w:pPr>
      <w:r w:rsidRPr="0042086A">
        <w:rPr>
          <w:b/>
          <w:color w:val="000000" w:themeColor="text1"/>
          <w:sz w:val="24"/>
          <w:szCs w:val="24"/>
        </w:rPr>
        <w:t>A Carta de Credenciamento NÃO deverá ser colocada dentro dos envelopes.</w:t>
      </w:r>
    </w:p>
    <w:p w:rsidR="00DE3890" w:rsidRPr="0042086A" w:rsidRDefault="00DE3890" w:rsidP="00DE3890">
      <w:pPr>
        <w:pStyle w:val="Cabealho"/>
        <w:tabs>
          <w:tab w:val="clear" w:pos="4419"/>
          <w:tab w:val="clear" w:pos="8838"/>
        </w:tabs>
        <w:jc w:val="both"/>
        <w:rPr>
          <w:b/>
          <w:color w:val="000000" w:themeColor="text1"/>
          <w:sz w:val="24"/>
          <w:szCs w:val="24"/>
        </w:rPr>
      </w:pPr>
    </w:p>
    <w:p w:rsidR="00DE3890" w:rsidRPr="0042086A" w:rsidRDefault="00DE3890" w:rsidP="00DE3890">
      <w:pPr>
        <w:pStyle w:val="Ttulo2"/>
        <w:rPr>
          <w:color w:val="000000" w:themeColor="text1"/>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42086A" w:rsidRDefault="00DE3890" w:rsidP="00DE3890">
      <w:pPr>
        <w:pStyle w:val="Ttulo2"/>
        <w:jc w:val="center"/>
        <w:rPr>
          <w:color w:val="000000" w:themeColor="text1"/>
          <w:szCs w:val="24"/>
        </w:rPr>
      </w:pPr>
      <w:r w:rsidRPr="0042086A">
        <w:rPr>
          <w:color w:val="000000" w:themeColor="text1"/>
          <w:szCs w:val="24"/>
        </w:rPr>
        <w:t>EDITAL</w:t>
      </w:r>
    </w:p>
    <w:p w:rsidR="00DE3890" w:rsidRPr="0042086A" w:rsidRDefault="00DE3890" w:rsidP="00DE3890">
      <w:pPr>
        <w:pStyle w:val="Ttulo2"/>
        <w:jc w:val="center"/>
        <w:rPr>
          <w:color w:val="000000" w:themeColor="text1"/>
          <w:szCs w:val="24"/>
        </w:rPr>
      </w:pPr>
    </w:p>
    <w:p w:rsidR="00DE3890" w:rsidRPr="0042086A" w:rsidRDefault="00DE3890" w:rsidP="00DE3890">
      <w:pPr>
        <w:pStyle w:val="Ttulo2"/>
        <w:jc w:val="center"/>
        <w:rPr>
          <w:color w:val="000000" w:themeColor="text1"/>
          <w:szCs w:val="24"/>
        </w:rPr>
      </w:pPr>
      <w:r w:rsidRPr="0042086A">
        <w:rPr>
          <w:color w:val="000000" w:themeColor="text1"/>
          <w:szCs w:val="24"/>
        </w:rPr>
        <w:t>PREGÃO PRESENCIAL Nº</w:t>
      </w:r>
      <w:r w:rsidR="005F38C1" w:rsidRPr="0042086A">
        <w:rPr>
          <w:color w:val="000000" w:themeColor="text1"/>
          <w:szCs w:val="24"/>
          <w:lang w:val="pt-BR"/>
        </w:rPr>
        <w:t xml:space="preserve"> </w:t>
      </w:r>
      <w:r w:rsidR="00037C61">
        <w:rPr>
          <w:color w:val="000000" w:themeColor="text1"/>
          <w:szCs w:val="24"/>
          <w:lang w:val="pt-BR"/>
        </w:rPr>
        <w:t>020</w:t>
      </w:r>
      <w:bookmarkStart w:id="0" w:name="_GoBack"/>
      <w:bookmarkEnd w:id="0"/>
      <w:r w:rsidRPr="0042086A">
        <w:rPr>
          <w:color w:val="000000" w:themeColor="text1"/>
          <w:szCs w:val="24"/>
        </w:rPr>
        <w:t>/ 202</w:t>
      </w:r>
      <w:r w:rsidR="003D35A1" w:rsidRPr="0042086A">
        <w:rPr>
          <w:color w:val="000000" w:themeColor="text1"/>
          <w:szCs w:val="24"/>
          <w:lang w:val="pt-BR"/>
        </w:rPr>
        <w:t>3</w:t>
      </w:r>
    </w:p>
    <w:p w:rsidR="00DE3890" w:rsidRPr="0042086A" w:rsidRDefault="00DE3890"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b/>
          <w:bCs/>
          <w:color w:val="000000" w:themeColor="text1"/>
          <w:sz w:val="24"/>
          <w:szCs w:val="24"/>
        </w:rPr>
        <w:t>ANEXO V</w:t>
      </w:r>
    </w:p>
    <w:p w:rsidR="00DE3890" w:rsidRPr="0042086A" w:rsidRDefault="00DE3890" w:rsidP="00DE3890">
      <w:pPr>
        <w:jc w:val="center"/>
        <w:rPr>
          <w:color w:val="000000" w:themeColor="text1"/>
          <w:sz w:val="24"/>
          <w:szCs w:val="24"/>
        </w:rPr>
      </w:pPr>
    </w:p>
    <w:p w:rsidR="00DE3890" w:rsidRPr="0042086A" w:rsidRDefault="00DE3890" w:rsidP="00DE3890">
      <w:pPr>
        <w:pStyle w:val="Ttulo9"/>
        <w:rPr>
          <w:b/>
          <w:i w:val="0"/>
          <w:color w:val="000000" w:themeColor="text1"/>
          <w:szCs w:val="24"/>
          <w:u w:val="single"/>
        </w:rPr>
      </w:pPr>
      <w:r w:rsidRPr="0042086A">
        <w:rPr>
          <w:b/>
          <w:i w:val="0"/>
          <w:color w:val="000000" w:themeColor="text1"/>
          <w:szCs w:val="24"/>
          <w:u w:val="single"/>
        </w:rPr>
        <w:t>MINUTA DE CONTRATO</w:t>
      </w:r>
    </w:p>
    <w:p w:rsidR="00DE3890" w:rsidRPr="0042086A" w:rsidRDefault="00DE3890" w:rsidP="00DE3890">
      <w:pPr>
        <w:jc w:val="both"/>
        <w:rPr>
          <w:b/>
          <w:color w:val="000000" w:themeColor="text1"/>
          <w:sz w:val="24"/>
          <w:szCs w:val="24"/>
        </w:rPr>
      </w:pPr>
    </w:p>
    <w:p w:rsidR="00DE3890" w:rsidRPr="006D7FAC" w:rsidRDefault="00DE3890" w:rsidP="00DE3890">
      <w:pPr>
        <w:rPr>
          <w:color w:val="000000" w:themeColor="text1"/>
          <w:sz w:val="24"/>
          <w:szCs w:val="24"/>
        </w:rPr>
      </w:pPr>
    </w:p>
    <w:sectPr w:rsidR="00DE3890" w:rsidRPr="006D7FAC" w:rsidSect="002645B5">
      <w:headerReference w:type="default" r:id="rId10"/>
      <w:footerReference w:type="default" r:id="rId11"/>
      <w:type w:val="continuous"/>
      <w:pgSz w:w="11907" w:h="16840" w:code="9"/>
      <w:pgMar w:top="1250" w:right="850" w:bottom="426"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577" w:rsidRDefault="001E1577">
      <w:r>
        <w:separator/>
      </w:r>
    </w:p>
  </w:endnote>
  <w:endnote w:type="continuationSeparator" w:id="0">
    <w:p w:rsidR="001E1577" w:rsidRDefault="001E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7E8" w:rsidRDefault="006447E8"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037C61">
      <w:rPr>
        <w:noProof/>
        <w:sz w:val="20"/>
      </w:rPr>
      <w:t>39</w:t>
    </w:r>
    <w:r w:rsidRPr="00F95E6E">
      <w:rPr>
        <w:noProof/>
        <w:sz w:val="20"/>
      </w:rPr>
      <w:fldChar w:fldCharType="end"/>
    </w:r>
    <w:r w:rsidRPr="00F95E6E">
      <w:rPr>
        <w:sz w:val="20"/>
      </w:rPr>
      <w:t>]</w:t>
    </w:r>
  </w:p>
  <w:p w:rsidR="006447E8" w:rsidRDefault="006447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577" w:rsidRDefault="001E1577">
      <w:r>
        <w:separator/>
      </w:r>
    </w:p>
  </w:footnote>
  <w:footnote w:type="continuationSeparator" w:id="0">
    <w:p w:rsidR="001E1577" w:rsidRDefault="001E1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7E8" w:rsidRDefault="006447E8">
    <w:pPr>
      <w:pStyle w:val="Cabealho"/>
    </w:pPr>
    <w:r>
      <w:rPr>
        <w:noProof/>
        <w:lang w:val="pt-BR" w:eastAsia="pt-BR"/>
      </w:rPr>
      <mc:AlternateContent>
        <mc:Choice Requires="wps">
          <w:drawing>
            <wp:anchor distT="0" distB="0" distL="114300" distR="114300" simplePos="0" relativeHeight="251657728" behindDoc="0" locked="0" layoutInCell="1" allowOverlap="1" wp14:anchorId="64C11C33" wp14:editId="5F63BD66">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47E8" w:rsidRPr="00B73134" w:rsidRDefault="006447E8" w:rsidP="000E4293">
                          <w:pPr>
                            <w:rPr>
                              <w:b/>
                              <w:sz w:val="24"/>
                              <w:szCs w:val="24"/>
                            </w:rPr>
                          </w:pPr>
                          <w:r w:rsidRPr="00B73134">
                            <w:rPr>
                              <w:b/>
                              <w:sz w:val="24"/>
                              <w:szCs w:val="24"/>
                            </w:rPr>
                            <w:t>ESTADO DO RIO DE JANEIRO</w:t>
                          </w:r>
                        </w:p>
                        <w:p w:rsidR="006447E8" w:rsidRPr="00B73134" w:rsidRDefault="006447E8"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704F67" w:rsidRPr="00B73134" w:rsidRDefault="00704F67" w:rsidP="000E4293">
                    <w:pPr>
                      <w:rPr>
                        <w:b/>
                        <w:sz w:val="24"/>
                        <w:szCs w:val="24"/>
                      </w:rPr>
                    </w:pPr>
                    <w:r w:rsidRPr="00B73134">
                      <w:rPr>
                        <w:b/>
                        <w:sz w:val="24"/>
                        <w:szCs w:val="24"/>
                      </w:rPr>
                      <w:t>ESTADO DO RIO DE JANEIRO</w:t>
                    </w:r>
                  </w:p>
                  <w:p w:rsidR="00704F67" w:rsidRPr="00B73134" w:rsidRDefault="00704F67"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1065C8FA" wp14:editId="2BDBC6E9">
          <wp:simplePos x="0" y="0"/>
          <wp:positionH relativeFrom="column">
            <wp:posOffset>-50800</wp:posOffset>
          </wp:positionH>
          <wp:positionV relativeFrom="paragraph">
            <wp:posOffset>45720</wp:posOffset>
          </wp:positionV>
          <wp:extent cx="574040" cy="681990"/>
          <wp:effectExtent l="0" t="0" r="0" b="3810"/>
          <wp:wrapTopAndBottom/>
          <wp:docPr id="4"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6447E8" w:rsidRPr="00591D2E" w:rsidRDefault="006447E8"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14:anchorId="296A92F1" wp14:editId="7893E729">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6447E8" w:rsidRPr="00BE6D39" w:rsidRDefault="006447E8" w:rsidP="00C11D7A">
                          <w:pPr>
                            <w:jc w:val="center"/>
                            <w:rPr>
                              <w:b/>
                              <w:color w:val="000000" w:themeColor="text1"/>
                              <w:sz w:val="14"/>
                            </w:rPr>
                          </w:pPr>
                          <w:r w:rsidRPr="00BE6D39">
                            <w:rPr>
                              <w:b/>
                              <w:color w:val="000000" w:themeColor="text1"/>
                              <w:sz w:val="14"/>
                            </w:rPr>
                            <w:t>Processo nº</w:t>
                          </w:r>
                          <w:r>
                            <w:rPr>
                              <w:b/>
                              <w:color w:val="000000" w:themeColor="text1"/>
                              <w:sz w:val="14"/>
                            </w:rPr>
                            <w:t xml:space="preserve"> 6120/2022</w:t>
                          </w:r>
                        </w:p>
                        <w:p w:rsidR="006447E8" w:rsidRDefault="006447E8" w:rsidP="00C11D7A">
                          <w:pPr>
                            <w:jc w:val="center"/>
                            <w:rPr>
                              <w:sz w:val="14"/>
                            </w:rPr>
                          </w:pPr>
                        </w:p>
                        <w:p w:rsidR="006447E8" w:rsidRPr="00BE6D39" w:rsidRDefault="006447E8" w:rsidP="00C11D7A">
                          <w:pPr>
                            <w:jc w:val="center"/>
                            <w:rPr>
                              <w:b/>
                              <w:sz w:val="14"/>
                            </w:rPr>
                          </w:pPr>
                          <w:r w:rsidRPr="00BE6D39">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EC2F4C" w:rsidRPr="00BE6D39" w:rsidRDefault="00EC2F4C" w:rsidP="00C11D7A">
                    <w:pPr>
                      <w:jc w:val="center"/>
                      <w:rPr>
                        <w:b/>
                        <w:color w:val="000000" w:themeColor="text1"/>
                        <w:sz w:val="14"/>
                      </w:rPr>
                    </w:pPr>
                    <w:r w:rsidRPr="00BE6D39">
                      <w:rPr>
                        <w:b/>
                        <w:color w:val="000000" w:themeColor="text1"/>
                        <w:sz w:val="14"/>
                      </w:rPr>
                      <w:t>Processo nº</w:t>
                    </w:r>
                    <w:r>
                      <w:rPr>
                        <w:b/>
                        <w:color w:val="000000" w:themeColor="text1"/>
                        <w:sz w:val="14"/>
                      </w:rPr>
                      <w:t xml:space="preserve"> 6120/2022</w:t>
                    </w:r>
                  </w:p>
                  <w:p w:rsidR="00EC2F4C" w:rsidRDefault="00EC2F4C" w:rsidP="00C11D7A">
                    <w:pPr>
                      <w:jc w:val="center"/>
                      <w:rPr>
                        <w:sz w:val="14"/>
                      </w:rPr>
                    </w:pPr>
                  </w:p>
                  <w:p w:rsidR="00EC2F4C" w:rsidRPr="00BE6D39" w:rsidRDefault="00EC2F4C" w:rsidP="00C11D7A">
                    <w:pPr>
                      <w:jc w:val="center"/>
                      <w:rPr>
                        <w:b/>
                        <w:sz w:val="14"/>
                      </w:rPr>
                    </w:pPr>
                    <w:r w:rsidRPr="00BE6D39">
                      <w:rPr>
                        <w:b/>
                        <w:sz w:val="14"/>
                      </w:rPr>
                      <w:t>Fls. ________</w:t>
                    </w:r>
                  </w:p>
                </w:txbxContent>
              </v:textbox>
            </v:shape>
          </w:pict>
        </mc:Fallback>
      </mc:AlternateContent>
    </w:r>
    <w:r>
      <w:rPr>
        <w:lang w:val="pt-BR"/>
      </w:rPr>
      <w:tab/>
    </w:r>
  </w:p>
  <w:p w:rsidR="006447E8" w:rsidRDefault="006447E8"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A5219F5"/>
    <w:multiLevelType w:val="multilevel"/>
    <w:tmpl w:val="17E4D37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83E2A42"/>
    <w:multiLevelType w:val="hybridMultilevel"/>
    <w:tmpl w:val="DBCA76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35D29E4"/>
    <w:multiLevelType w:val="hybridMultilevel"/>
    <w:tmpl w:val="7D7ED0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6FC320B"/>
    <w:multiLevelType w:val="hybridMultilevel"/>
    <w:tmpl w:val="337684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2">
    <w:nsid w:val="3D245EDD"/>
    <w:multiLevelType w:val="hybridMultilevel"/>
    <w:tmpl w:val="2A66FC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FCB1F70"/>
    <w:multiLevelType w:val="hybridMultilevel"/>
    <w:tmpl w:val="7A50AA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6">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5F6E4E2D"/>
    <w:multiLevelType w:val="multilevel"/>
    <w:tmpl w:val="9C2E0376"/>
    <w:lvl w:ilvl="0">
      <w:start w:val="1"/>
      <w:numFmt w:val="decimal"/>
      <w:lvlText w:val="%1"/>
      <w:lvlJc w:val="left"/>
      <w:pPr>
        <w:ind w:left="405" w:hanging="405"/>
      </w:pPr>
      <w:rPr>
        <w:rFonts w:hint="default"/>
        <w:color w:val="000000" w:themeColor="text1"/>
      </w:rPr>
    </w:lvl>
    <w:lvl w:ilvl="1">
      <w:start w:val="1"/>
      <w:numFmt w:val="decimal"/>
      <w:lvlText w:val="%1.%2"/>
      <w:lvlJc w:val="left"/>
      <w:pPr>
        <w:ind w:left="405" w:hanging="405"/>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28">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6C2878B5"/>
    <w:multiLevelType w:val="hybridMultilevel"/>
    <w:tmpl w:val="33464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25"/>
  </w:num>
  <w:num w:numId="3">
    <w:abstractNumId w:val="10"/>
  </w:num>
  <w:num w:numId="4">
    <w:abstractNumId w:val="14"/>
  </w:num>
  <w:num w:numId="5">
    <w:abstractNumId w:val="26"/>
  </w:num>
  <w:num w:numId="6">
    <w:abstractNumId w:val="17"/>
  </w:num>
  <w:num w:numId="7">
    <w:abstractNumId w:val="16"/>
  </w:num>
  <w:num w:numId="8">
    <w:abstractNumId w:val="28"/>
  </w:num>
  <w:num w:numId="9">
    <w:abstractNumId w:val="20"/>
  </w:num>
  <w:num w:numId="10">
    <w:abstractNumId w:val="13"/>
  </w:num>
  <w:num w:numId="11">
    <w:abstractNumId w:val="24"/>
  </w:num>
  <w:num w:numId="12">
    <w:abstractNumId w:val="15"/>
  </w:num>
  <w:num w:numId="13">
    <w:abstractNumId w:val="29"/>
  </w:num>
  <w:num w:numId="14">
    <w:abstractNumId w:val="31"/>
  </w:num>
  <w:num w:numId="15">
    <w:abstractNumId w:val="32"/>
  </w:num>
  <w:num w:numId="16">
    <w:abstractNumId w:val="9"/>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2"/>
  </w:num>
  <w:num w:numId="20">
    <w:abstractNumId w:val="23"/>
  </w:num>
  <w:num w:numId="21">
    <w:abstractNumId w:val="18"/>
  </w:num>
  <w:num w:numId="22">
    <w:abstractNumId w:val="30"/>
  </w:num>
  <w:num w:numId="23">
    <w:abstractNumId w:val="2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3A53"/>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37C61"/>
    <w:rsid w:val="00043D72"/>
    <w:rsid w:val="00043DF2"/>
    <w:rsid w:val="00045EBC"/>
    <w:rsid w:val="00046B40"/>
    <w:rsid w:val="00052EFF"/>
    <w:rsid w:val="000553DC"/>
    <w:rsid w:val="00055573"/>
    <w:rsid w:val="000572F4"/>
    <w:rsid w:val="00057325"/>
    <w:rsid w:val="00060EF8"/>
    <w:rsid w:val="00061412"/>
    <w:rsid w:val="000628C3"/>
    <w:rsid w:val="00063694"/>
    <w:rsid w:val="000659AB"/>
    <w:rsid w:val="00065E12"/>
    <w:rsid w:val="00065F51"/>
    <w:rsid w:val="000661FD"/>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B769B"/>
    <w:rsid w:val="000C1F1D"/>
    <w:rsid w:val="000C29B3"/>
    <w:rsid w:val="000C4DC5"/>
    <w:rsid w:val="000C647A"/>
    <w:rsid w:val="000C67AA"/>
    <w:rsid w:val="000D3D08"/>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399F"/>
    <w:rsid w:val="000E4293"/>
    <w:rsid w:val="000E587E"/>
    <w:rsid w:val="000E5AE3"/>
    <w:rsid w:val="000E5CDB"/>
    <w:rsid w:val="000E6757"/>
    <w:rsid w:val="000E68CC"/>
    <w:rsid w:val="000E6B4A"/>
    <w:rsid w:val="000E6DF5"/>
    <w:rsid w:val="000E724D"/>
    <w:rsid w:val="000F01FF"/>
    <w:rsid w:val="000F0557"/>
    <w:rsid w:val="000F05EF"/>
    <w:rsid w:val="000F0812"/>
    <w:rsid w:val="000F0A12"/>
    <w:rsid w:val="000F0FFC"/>
    <w:rsid w:val="000F1B5C"/>
    <w:rsid w:val="000F421B"/>
    <w:rsid w:val="000F444B"/>
    <w:rsid w:val="000F4B3B"/>
    <w:rsid w:val="000F4E59"/>
    <w:rsid w:val="000F61D5"/>
    <w:rsid w:val="000F62CF"/>
    <w:rsid w:val="000F65C9"/>
    <w:rsid w:val="000F69F2"/>
    <w:rsid w:val="001004C1"/>
    <w:rsid w:val="00101430"/>
    <w:rsid w:val="001014CE"/>
    <w:rsid w:val="00102D0E"/>
    <w:rsid w:val="00103369"/>
    <w:rsid w:val="001033C2"/>
    <w:rsid w:val="001050FE"/>
    <w:rsid w:val="0010514E"/>
    <w:rsid w:val="0010702F"/>
    <w:rsid w:val="00107664"/>
    <w:rsid w:val="001077A5"/>
    <w:rsid w:val="001104DD"/>
    <w:rsid w:val="00111AE8"/>
    <w:rsid w:val="00111C9D"/>
    <w:rsid w:val="00112CF6"/>
    <w:rsid w:val="00112E93"/>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1B65"/>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3FB0"/>
    <w:rsid w:val="00164957"/>
    <w:rsid w:val="00164A2F"/>
    <w:rsid w:val="00164E30"/>
    <w:rsid w:val="00165899"/>
    <w:rsid w:val="00166E30"/>
    <w:rsid w:val="0016730E"/>
    <w:rsid w:val="00167C12"/>
    <w:rsid w:val="00167E8B"/>
    <w:rsid w:val="00170BB5"/>
    <w:rsid w:val="001719D5"/>
    <w:rsid w:val="001733AB"/>
    <w:rsid w:val="00173FA6"/>
    <w:rsid w:val="00174DF4"/>
    <w:rsid w:val="00175071"/>
    <w:rsid w:val="001757D8"/>
    <w:rsid w:val="001758F7"/>
    <w:rsid w:val="0017765F"/>
    <w:rsid w:val="00180A07"/>
    <w:rsid w:val="00181FE0"/>
    <w:rsid w:val="0018289A"/>
    <w:rsid w:val="00182A49"/>
    <w:rsid w:val="0018422F"/>
    <w:rsid w:val="0018564B"/>
    <w:rsid w:val="001857FB"/>
    <w:rsid w:val="001859AE"/>
    <w:rsid w:val="001874DB"/>
    <w:rsid w:val="00187972"/>
    <w:rsid w:val="001906CC"/>
    <w:rsid w:val="001910A3"/>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D35"/>
    <w:rsid w:val="001B5E11"/>
    <w:rsid w:val="001C282A"/>
    <w:rsid w:val="001C4ADD"/>
    <w:rsid w:val="001C575D"/>
    <w:rsid w:val="001C6927"/>
    <w:rsid w:val="001C6E9F"/>
    <w:rsid w:val="001D03C1"/>
    <w:rsid w:val="001D1533"/>
    <w:rsid w:val="001D45AD"/>
    <w:rsid w:val="001D47A6"/>
    <w:rsid w:val="001D5AEB"/>
    <w:rsid w:val="001D5E36"/>
    <w:rsid w:val="001D64A8"/>
    <w:rsid w:val="001D6C6B"/>
    <w:rsid w:val="001D7BF0"/>
    <w:rsid w:val="001E03B5"/>
    <w:rsid w:val="001E0B98"/>
    <w:rsid w:val="001E1577"/>
    <w:rsid w:val="001E1664"/>
    <w:rsid w:val="001E1BF7"/>
    <w:rsid w:val="001E3066"/>
    <w:rsid w:val="001E3F34"/>
    <w:rsid w:val="001E46E3"/>
    <w:rsid w:val="001E4B0E"/>
    <w:rsid w:val="001E5814"/>
    <w:rsid w:val="001E66F3"/>
    <w:rsid w:val="001E68F7"/>
    <w:rsid w:val="001E6AE2"/>
    <w:rsid w:val="001F0BE1"/>
    <w:rsid w:val="001F1AF9"/>
    <w:rsid w:val="001F333F"/>
    <w:rsid w:val="001F3C7D"/>
    <w:rsid w:val="001F3DE1"/>
    <w:rsid w:val="001F4A90"/>
    <w:rsid w:val="001F4D22"/>
    <w:rsid w:val="001F52C2"/>
    <w:rsid w:val="001F5CBF"/>
    <w:rsid w:val="001F7603"/>
    <w:rsid w:val="00202753"/>
    <w:rsid w:val="00203336"/>
    <w:rsid w:val="00203B9C"/>
    <w:rsid w:val="00206DA2"/>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6A40"/>
    <w:rsid w:val="00227D4B"/>
    <w:rsid w:val="002311EE"/>
    <w:rsid w:val="00231738"/>
    <w:rsid w:val="002319A9"/>
    <w:rsid w:val="00233976"/>
    <w:rsid w:val="00233BA8"/>
    <w:rsid w:val="00235E08"/>
    <w:rsid w:val="00240164"/>
    <w:rsid w:val="0024100C"/>
    <w:rsid w:val="00241224"/>
    <w:rsid w:val="0024508D"/>
    <w:rsid w:val="00245362"/>
    <w:rsid w:val="00245602"/>
    <w:rsid w:val="00245A5F"/>
    <w:rsid w:val="002467D0"/>
    <w:rsid w:val="0024769A"/>
    <w:rsid w:val="00247AF3"/>
    <w:rsid w:val="00250DE8"/>
    <w:rsid w:val="00250F77"/>
    <w:rsid w:val="0025284E"/>
    <w:rsid w:val="00254663"/>
    <w:rsid w:val="00254DDC"/>
    <w:rsid w:val="00255CD8"/>
    <w:rsid w:val="00255DEA"/>
    <w:rsid w:val="00256D5D"/>
    <w:rsid w:val="00260430"/>
    <w:rsid w:val="0026052B"/>
    <w:rsid w:val="002645B5"/>
    <w:rsid w:val="00264C9A"/>
    <w:rsid w:val="00264E42"/>
    <w:rsid w:val="002671A8"/>
    <w:rsid w:val="00267A6F"/>
    <w:rsid w:val="00270274"/>
    <w:rsid w:val="0027089B"/>
    <w:rsid w:val="00271844"/>
    <w:rsid w:val="002732F7"/>
    <w:rsid w:val="00275CE7"/>
    <w:rsid w:val="00275EB1"/>
    <w:rsid w:val="00276C0F"/>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586"/>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6E2E"/>
    <w:rsid w:val="002D7C93"/>
    <w:rsid w:val="002E1039"/>
    <w:rsid w:val="002E4E3B"/>
    <w:rsid w:val="002E65DF"/>
    <w:rsid w:val="002E7425"/>
    <w:rsid w:val="002E7CB5"/>
    <w:rsid w:val="002F067E"/>
    <w:rsid w:val="002F073E"/>
    <w:rsid w:val="002F228D"/>
    <w:rsid w:val="002F2CA4"/>
    <w:rsid w:val="002F417E"/>
    <w:rsid w:val="002F4EAD"/>
    <w:rsid w:val="002F581A"/>
    <w:rsid w:val="002F6491"/>
    <w:rsid w:val="002F67BD"/>
    <w:rsid w:val="002F682A"/>
    <w:rsid w:val="002F6863"/>
    <w:rsid w:val="00301507"/>
    <w:rsid w:val="00301A89"/>
    <w:rsid w:val="00302913"/>
    <w:rsid w:val="00303397"/>
    <w:rsid w:val="003043F8"/>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788"/>
    <w:rsid w:val="00327E61"/>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568AB"/>
    <w:rsid w:val="00357E10"/>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868"/>
    <w:rsid w:val="00371CE1"/>
    <w:rsid w:val="00373FF4"/>
    <w:rsid w:val="0037500C"/>
    <w:rsid w:val="003754DB"/>
    <w:rsid w:val="00375D51"/>
    <w:rsid w:val="00376CFC"/>
    <w:rsid w:val="00376FF0"/>
    <w:rsid w:val="003807E8"/>
    <w:rsid w:val="00381713"/>
    <w:rsid w:val="00382645"/>
    <w:rsid w:val="0038312F"/>
    <w:rsid w:val="003846DC"/>
    <w:rsid w:val="00384F18"/>
    <w:rsid w:val="00385B40"/>
    <w:rsid w:val="00390550"/>
    <w:rsid w:val="00391274"/>
    <w:rsid w:val="00391328"/>
    <w:rsid w:val="003914DF"/>
    <w:rsid w:val="00391DD6"/>
    <w:rsid w:val="00391E87"/>
    <w:rsid w:val="0039407F"/>
    <w:rsid w:val="00396069"/>
    <w:rsid w:val="003975FD"/>
    <w:rsid w:val="003A09FC"/>
    <w:rsid w:val="003A137F"/>
    <w:rsid w:val="003A1749"/>
    <w:rsid w:val="003A2487"/>
    <w:rsid w:val="003A47E3"/>
    <w:rsid w:val="003A5791"/>
    <w:rsid w:val="003A6EFD"/>
    <w:rsid w:val="003A739A"/>
    <w:rsid w:val="003A7EC1"/>
    <w:rsid w:val="003B06F2"/>
    <w:rsid w:val="003B193E"/>
    <w:rsid w:val="003B40E2"/>
    <w:rsid w:val="003B5AD2"/>
    <w:rsid w:val="003B6698"/>
    <w:rsid w:val="003B724D"/>
    <w:rsid w:val="003C0364"/>
    <w:rsid w:val="003C075D"/>
    <w:rsid w:val="003C348F"/>
    <w:rsid w:val="003C6062"/>
    <w:rsid w:val="003C6535"/>
    <w:rsid w:val="003C767A"/>
    <w:rsid w:val="003D0960"/>
    <w:rsid w:val="003D28CC"/>
    <w:rsid w:val="003D2DA3"/>
    <w:rsid w:val="003D35A1"/>
    <w:rsid w:val="003D3662"/>
    <w:rsid w:val="003E00B7"/>
    <w:rsid w:val="003E2237"/>
    <w:rsid w:val="003E2F0E"/>
    <w:rsid w:val="003E3045"/>
    <w:rsid w:val="003E4C78"/>
    <w:rsid w:val="003E602B"/>
    <w:rsid w:val="003E73D9"/>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86A"/>
    <w:rsid w:val="00420FF7"/>
    <w:rsid w:val="00421E6C"/>
    <w:rsid w:val="00421F5C"/>
    <w:rsid w:val="00423F9C"/>
    <w:rsid w:val="00424198"/>
    <w:rsid w:val="00424523"/>
    <w:rsid w:val="00425440"/>
    <w:rsid w:val="00425A47"/>
    <w:rsid w:val="00427403"/>
    <w:rsid w:val="004275AA"/>
    <w:rsid w:val="004304DB"/>
    <w:rsid w:val="004317A9"/>
    <w:rsid w:val="00431BF1"/>
    <w:rsid w:val="00433065"/>
    <w:rsid w:val="00434675"/>
    <w:rsid w:val="00434BF7"/>
    <w:rsid w:val="00440497"/>
    <w:rsid w:val="00440E5A"/>
    <w:rsid w:val="004418C9"/>
    <w:rsid w:val="00441A5C"/>
    <w:rsid w:val="00442E1C"/>
    <w:rsid w:val="00443AF8"/>
    <w:rsid w:val="0044442D"/>
    <w:rsid w:val="00445113"/>
    <w:rsid w:val="004454EC"/>
    <w:rsid w:val="00445E71"/>
    <w:rsid w:val="00447EEE"/>
    <w:rsid w:val="00450012"/>
    <w:rsid w:val="00450E4B"/>
    <w:rsid w:val="004512C0"/>
    <w:rsid w:val="00451649"/>
    <w:rsid w:val="00451664"/>
    <w:rsid w:val="00452BCC"/>
    <w:rsid w:val="0045340C"/>
    <w:rsid w:val="00453999"/>
    <w:rsid w:val="00453D49"/>
    <w:rsid w:val="00454177"/>
    <w:rsid w:val="004542B9"/>
    <w:rsid w:val="00455C48"/>
    <w:rsid w:val="00455FB7"/>
    <w:rsid w:val="004563D2"/>
    <w:rsid w:val="00456EB2"/>
    <w:rsid w:val="004570BF"/>
    <w:rsid w:val="00461EDC"/>
    <w:rsid w:val="00462223"/>
    <w:rsid w:val="0046257A"/>
    <w:rsid w:val="00463416"/>
    <w:rsid w:val="004635B3"/>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0C99"/>
    <w:rsid w:val="00481E9B"/>
    <w:rsid w:val="00483565"/>
    <w:rsid w:val="004839E8"/>
    <w:rsid w:val="004846F3"/>
    <w:rsid w:val="004847F3"/>
    <w:rsid w:val="00485F24"/>
    <w:rsid w:val="00486553"/>
    <w:rsid w:val="00490F48"/>
    <w:rsid w:val="00491109"/>
    <w:rsid w:val="00492AA5"/>
    <w:rsid w:val="004944FE"/>
    <w:rsid w:val="00496305"/>
    <w:rsid w:val="00497EFE"/>
    <w:rsid w:val="004A060D"/>
    <w:rsid w:val="004A0B84"/>
    <w:rsid w:val="004A0BFC"/>
    <w:rsid w:val="004A1E7A"/>
    <w:rsid w:val="004A2E36"/>
    <w:rsid w:val="004A32DD"/>
    <w:rsid w:val="004A38A9"/>
    <w:rsid w:val="004A3F32"/>
    <w:rsid w:val="004A5CCC"/>
    <w:rsid w:val="004A63B9"/>
    <w:rsid w:val="004A685B"/>
    <w:rsid w:val="004A7047"/>
    <w:rsid w:val="004A7F65"/>
    <w:rsid w:val="004B01EC"/>
    <w:rsid w:val="004B1117"/>
    <w:rsid w:val="004B2582"/>
    <w:rsid w:val="004B38A5"/>
    <w:rsid w:val="004B39EF"/>
    <w:rsid w:val="004B3F28"/>
    <w:rsid w:val="004B5957"/>
    <w:rsid w:val="004B60B3"/>
    <w:rsid w:val="004B69E8"/>
    <w:rsid w:val="004B7F8E"/>
    <w:rsid w:val="004C0486"/>
    <w:rsid w:val="004C068D"/>
    <w:rsid w:val="004C0B94"/>
    <w:rsid w:val="004C1B39"/>
    <w:rsid w:val="004C2EAF"/>
    <w:rsid w:val="004C3004"/>
    <w:rsid w:val="004C690C"/>
    <w:rsid w:val="004C743C"/>
    <w:rsid w:val="004C7E56"/>
    <w:rsid w:val="004D13AB"/>
    <w:rsid w:val="004D14CD"/>
    <w:rsid w:val="004D17BF"/>
    <w:rsid w:val="004D203A"/>
    <w:rsid w:val="004D259E"/>
    <w:rsid w:val="004D322A"/>
    <w:rsid w:val="004D495F"/>
    <w:rsid w:val="004D57F7"/>
    <w:rsid w:val="004D5855"/>
    <w:rsid w:val="004D7C4A"/>
    <w:rsid w:val="004E22A7"/>
    <w:rsid w:val="004E25C4"/>
    <w:rsid w:val="004E2FAF"/>
    <w:rsid w:val="004E4EBA"/>
    <w:rsid w:val="004E6A3D"/>
    <w:rsid w:val="004E6A87"/>
    <w:rsid w:val="004E7905"/>
    <w:rsid w:val="004F0A2C"/>
    <w:rsid w:val="004F1C5C"/>
    <w:rsid w:val="004F2A57"/>
    <w:rsid w:val="004F399B"/>
    <w:rsid w:val="004F3E7C"/>
    <w:rsid w:val="004F42F2"/>
    <w:rsid w:val="004F5030"/>
    <w:rsid w:val="004F52B8"/>
    <w:rsid w:val="004F6426"/>
    <w:rsid w:val="004F6D42"/>
    <w:rsid w:val="00501907"/>
    <w:rsid w:val="00502A56"/>
    <w:rsid w:val="005040C5"/>
    <w:rsid w:val="00505491"/>
    <w:rsid w:val="00506D25"/>
    <w:rsid w:val="00507904"/>
    <w:rsid w:val="00510D43"/>
    <w:rsid w:val="00511674"/>
    <w:rsid w:val="0051247E"/>
    <w:rsid w:val="0051697E"/>
    <w:rsid w:val="00517B79"/>
    <w:rsid w:val="00524B90"/>
    <w:rsid w:val="00525B99"/>
    <w:rsid w:val="00525BCE"/>
    <w:rsid w:val="00526495"/>
    <w:rsid w:val="0053055B"/>
    <w:rsid w:val="00531101"/>
    <w:rsid w:val="00531917"/>
    <w:rsid w:val="00534BA3"/>
    <w:rsid w:val="00534D14"/>
    <w:rsid w:val="00535CF8"/>
    <w:rsid w:val="00536B2A"/>
    <w:rsid w:val="00537081"/>
    <w:rsid w:val="005419FA"/>
    <w:rsid w:val="0054255A"/>
    <w:rsid w:val="0054362C"/>
    <w:rsid w:val="00543F48"/>
    <w:rsid w:val="0054648D"/>
    <w:rsid w:val="005472A3"/>
    <w:rsid w:val="005472FC"/>
    <w:rsid w:val="00547484"/>
    <w:rsid w:val="00550ED1"/>
    <w:rsid w:val="00552995"/>
    <w:rsid w:val="005568CF"/>
    <w:rsid w:val="005573FD"/>
    <w:rsid w:val="00561624"/>
    <w:rsid w:val="00561A64"/>
    <w:rsid w:val="00562806"/>
    <w:rsid w:val="00562E5C"/>
    <w:rsid w:val="00564D26"/>
    <w:rsid w:val="00570326"/>
    <w:rsid w:val="0057388F"/>
    <w:rsid w:val="00573D66"/>
    <w:rsid w:val="0057621F"/>
    <w:rsid w:val="00577EA0"/>
    <w:rsid w:val="00581586"/>
    <w:rsid w:val="0058244D"/>
    <w:rsid w:val="00583EF3"/>
    <w:rsid w:val="005850F8"/>
    <w:rsid w:val="00586339"/>
    <w:rsid w:val="005864AC"/>
    <w:rsid w:val="005867DE"/>
    <w:rsid w:val="00587703"/>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5144"/>
    <w:rsid w:val="005C587C"/>
    <w:rsid w:val="005C6EEA"/>
    <w:rsid w:val="005D1D09"/>
    <w:rsid w:val="005D319E"/>
    <w:rsid w:val="005E041F"/>
    <w:rsid w:val="005E04A1"/>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28"/>
    <w:rsid w:val="005F0F99"/>
    <w:rsid w:val="005F1F6D"/>
    <w:rsid w:val="005F25F4"/>
    <w:rsid w:val="005F2630"/>
    <w:rsid w:val="005F2BA2"/>
    <w:rsid w:val="005F38C1"/>
    <w:rsid w:val="005F3CE7"/>
    <w:rsid w:val="005F4EB7"/>
    <w:rsid w:val="005F6308"/>
    <w:rsid w:val="005F645F"/>
    <w:rsid w:val="005F69F4"/>
    <w:rsid w:val="005F6AB9"/>
    <w:rsid w:val="005F6BCE"/>
    <w:rsid w:val="005F75D6"/>
    <w:rsid w:val="005F7FC6"/>
    <w:rsid w:val="006017F2"/>
    <w:rsid w:val="00601BE4"/>
    <w:rsid w:val="00602079"/>
    <w:rsid w:val="00602680"/>
    <w:rsid w:val="00604AD5"/>
    <w:rsid w:val="00606593"/>
    <w:rsid w:val="00610751"/>
    <w:rsid w:val="00612298"/>
    <w:rsid w:val="006132DB"/>
    <w:rsid w:val="00613A55"/>
    <w:rsid w:val="00613FAA"/>
    <w:rsid w:val="00613FAE"/>
    <w:rsid w:val="006146BB"/>
    <w:rsid w:val="00616880"/>
    <w:rsid w:val="006170A6"/>
    <w:rsid w:val="006179D7"/>
    <w:rsid w:val="00617F41"/>
    <w:rsid w:val="006205C1"/>
    <w:rsid w:val="00621029"/>
    <w:rsid w:val="006216B1"/>
    <w:rsid w:val="00622926"/>
    <w:rsid w:val="00622DCD"/>
    <w:rsid w:val="00622ECF"/>
    <w:rsid w:val="00625692"/>
    <w:rsid w:val="00625831"/>
    <w:rsid w:val="00626585"/>
    <w:rsid w:val="00626962"/>
    <w:rsid w:val="00626BC7"/>
    <w:rsid w:val="00627C78"/>
    <w:rsid w:val="006304CF"/>
    <w:rsid w:val="00631107"/>
    <w:rsid w:val="0063274A"/>
    <w:rsid w:val="00633862"/>
    <w:rsid w:val="00633A20"/>
    <w:rsid w:val="00633D09"/>
    <w:rsid w:val="006342F3"/>
    <w:rsid w:val="006346EA"/>
    <w:rsid w:val="0063582E"/>
    <w:rsid w:val="00636525"/>
    <w:rsid w:val="00637435"/>
    <w:rsid w:val="0063750D"/>
    <w:rsid w:val="006409C8"/>
    <w:rsid w:val="0064248F"/>
    <w:rsid w:val="00642494"/>
    <w:rsid w:val="00642EE0"/>
    <w:rsid w:val="0064301C"/>
    <w:rsid w:val="006447E8"/>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CF6"/>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C7DB0"/>
    <w:rsid w:val="006D119D"/>
    <w:rsid w:val="006D1766"/>
    <w:rsid w:val="006D2A66"/>
    <w:rsid w:val="006D305B"/>
    <w:rsid w:val="006D32D4"/>
    <w:rsid w:val="006D4DA0"/>
    <w:rsid w:val="006D5C38"/>
    <w:rsid w:val="006D60DD"/>
    <w:rsid w:val="006D6498"/>
    <w:rsid w:val="006D7BB3"/>
    <w:rsid w:val="006D7EF5"/>
    <w:rsid w:val="006D7FAC"/>
    <w:rsid w:val="006E0F62"/>
    <w:rsid w:val="006E115D"/>
    <w:rsid w:val="006E274B"/>
    <w:rsid w:val="006E33F3"/>
    <w:rsid w:val="006E5DFD"/>
    <w:rsid w:val="006E6308"/>
    <w:rsid w:val="006E6A60"/>
    <w:rsid w:val="006E7626"/>
    <w:rsid w:val="006E77E6"/>
    <w:rsid w:val="006F003E"/>
    <w:rsid w:val="006F0A03"/>
    <w:rsid w:val="006F0DF5"/>
    <w:rsid w:val="006F24B4"/>
    <w:rsid w:val="006F2E62"/>
    <w:rsid w:val="006F3F7E"/>
    <w:rsid w:val="006F6EF7"/>
    <w:rsid w:val="006F7FEF"/>
    <w:rsid w:val="00700FDA"/>
    <w:rsid w:val="0070195B"/>
    <w:rsid w:val="007029AE"/>
    <w:rsid w:val="00703E73"/>
    <w:rsid w:val="00704C3B"/>
    <w:rsid w:val="00704F67"/>
    <w:rsid w:val="0070537A"/>
    <w:rsid w:val="00705F3B"/>
    <w:rsid w:val="00706775"/>
    <w:rsid w:val="00710DED"/>
    <w:rsid w:val="00710FDC"/>
    <w:rsid w:val="00711382"/>
    <w:rsid w:val="00712895"/>
    <w:rsid w:val="00713FFB"/>
    <w:rsid w:val="00714181"/>
    <w:rsid w:val="00714428"/>
    <w:rsid w:val="0071552A"/>
    <w:rsid w:val="00715DC9"/>
    <w:rsid w:val="00717C31"/>
    <w:rsid w:val="007208E5"/>
    <w:rsid w:val="0072094B"/>
    <w:rsid w:val="00720D65"/>
    <w:rsid w:val="00721CC8"/>
    <w:rsid w:val="00725605"/>
    <w:rsid w:val="0072664F"/>
    <w:rsid w:val="00732770"/>
    <w:rsid w:val="00732B05"/>
    <w:rsid w:val="007337C6"/>
    <w:rsid w:val="007341F5"/>
    <w:rsid w:val="00734374"/>
    <w:rsid w:val="00734CE3"/>
    <w:rsid w:val="007351E0"/>
    <w:rsid w:val="00735FD7"/>
    <w:rsid w:val="00740435"/>
    <w:rsid w:val="0074151F"/>
    <w:rsid w:val="00741A43"/>
    <w:rsid w:val="0074305C"/>
    <w:rsid w:val="0074313A"/>
    <w:rsid w:val="007471E7"/>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0355"/>
    <w:rsid w:val="007E0F98"/>
    <w:rsid w:val="007E12FE"/>
    <w:rsid w:val="007E15D0"/>
    <w:rsid w:val="007E1904"/>
    <w:rsid w:val="007E21D7"/>
    <w:rsid w:val="007E289A"/>
    <w:rsid w:val="007E3007"/>
    <w:rsid w:val="007E469F"/>
    <w:rsid w:val="007F0BC9"/>
    <w:rsid w:val="007F3006"/>
    <w:rsid w:val="007F34AB"/>
    <w:rsid w:val="007F45E6"/>
    <w:rsid w:val="007F5505"/>
    <w:rsid w:val="007F5513"/>
    <w:rsid w:val="007F5E04"/>
    <w:rsid w:val="007F6D36"/>
    <w:rsid w:val="007F6EC9"/>
    <w:rsid w:val="00800611"/>
    <w:rsid w:val="00800F36"/>
    <w:rsid w:val="008036D1"/>
    <w:rsid w:val="00804337"/>
    <w:rsid w:val="008044BD"/>
    <w:rsid w:val="00804C2B"/>
    <w:rsid w:val="00805458"/>
    <w:rsid w:val="0080729E"/>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ADE"/>
    <w:rsid w:val="00845C8B"/>
    <w:rsid w:val="008472DE"/>
    <w:rsid w:val="00847953"/>
    <w:rsid w:val="00847998"/>
    <w:rsid w:val="0085034A"/>
    <w:rsid w:val="00850B1B"/>
    <w:rsid w:val="00851C8E"/>
    <w:rsid w:val="00852A7F"/>
    <w:rsid w:val="00853B20"/>
    <w:rsid w:val="00854998"/>
    <w:rsid w:val="0085554C"/>
    <w:rsid w:val="00856443"/>
    <w:rsid w:val="008570E5"/>
    <w:rsid w:val="00860690"/>
    <w:rsid w:val="00860AAE"/>
    <w:rsid w:val="00861402"/>
    <w:rsid w:val="0086388E"/>
    <w:rsid w:val="00866926"/>
    <w:rsid w:val="008672FC"/>
    <w:rsid w:val="00867539"/>
    <w:rsid w:val="008679BE"/>
    <w:rsid w:val="00867D9C"/>
    <w:rsid w:val="008703B3"/>
    <w:rsid w:val="00870DBD"/>
    <w:rsid w:val="00870E88"/>
    <w:rsid w:val="0087163C"/>
    <w:rsid w:val="0087367F"/>
    <w:rsid w:val="0087388D"/>
    <w:rsid w:val="0087400E"/>
    <w:rsid w:val="008758BA"/>
    <w:rsid w:val="00876108"/>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5E0"/>
    <w:rsid w:val="00892617"/>
    <w:rsid w:val="00892AC6"/>
    <w:rsid w:val="00892EBF"/>
    <w:rsid w:val="0089319F"/>
    <w:rsid w:val="008961BB"/>
    <w:rsid w:val="00896484"/>
    <w:rsid w:val="00897D71"/>
    <w:rsid w:val="008A349C"/>
    <w:rsid w:val="008A7C44"/>
    <w:rsid w:val="008A7EFA"/>
    <w:rsid w:val="008B09A5"/>
    <w:rsid w:val="008B0A39"/>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240"/>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3848"/>
    <w:rsid w:val="00953D6F"/>
    <w:rsid w:val="009550B1"/>
    <w:rsid w:val="009552C0"/>
    <w:rsid w:val="00957109"/>
    <w:rsid w:val="00960CAA"/>
    <w:rsid w:val="00960E98"/>
    <w:rsid w:val="009611E6"/>
    <w:rsid w:val="00961347"/>
    <w:rsid w:val="00961ABB"/>
    <w:rsid w:val="00962189"/>
    <w:rsid w:val="0096241A"/>
    <w:rsid w:val="00962BCD"/>
    <w:rsid w:val="009634DD"/>
    <w:rsid w:val="00964839"/>
    <w:rsid w:val="00964D06"/>
    <w:rsid w:val="00964EA2"/>
    <w:rsid w:val="00965326"/>
    <w:rsid w:val="00965437"/>
    <w:rsid w:val="00966C95"/>
    <w:rsid w:val="00966F44"/>
    <w:rsid w:val="0097128D"/>
    <w:rsid w:val="00972CB1"/>
    <w:rsid w:val="00980948"/>
    <w:rsid w:val="0098189A"/>
    <w:rsid w:val="00981D90"/>
    <w:rsid w:val="00982B24"/>
    <w:rsid w:val="00982E07"/>
    <w:rsid w:val="00983372"/>
    <w:rsid w:val="00983AAC"/>
    <w:rsid w:val="00984473"/>
    <w:rsid w:val="00985272"/>
    <w:rsid w:val="00985F56"/>
    <w:rsid w:val="00987332"/>
    <w:rsid w:val="00987EAE"/>
    <w:rsid w:val="00990501"/>
    <w:rsid w:val="00991A94"/>
    <w:rsid w:val="00993625"/>
    <w:rsid w:val="00995417"/>
    <w:rsid w:val="00995DCE"/>
    <w:rsid w:val="009A083A"/>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1E67"/>
    <w:rsid w:val="00A14043"/>
    <w:rsid w:val="00A16F9D"/>
    <w:rsid w:val="00A21EA2"/>
    <w:rsid w:val="00A23A71"/>
    <w:rsid w:val="00A247B7"/>
    <w:rsid w:val="00A267AC"/>
    <w:rsid w:val="00A26FD7"/>
    <w:rsid w:val="00A3082E"/>
    <w:rsid w:val="00A31014"/>
    <w:rsid w:val="00A318B0"/>
    <w:rsid w:val="00A31A44"/>
    <w:rsid w:val="00A31DE9"/>
    <w:rsid w:val="00A321DB"/>
    <w:rsid w:val="00A32858"/>
    <w:rsid w:val="00A33021"/>
    <w:rsid w:val="00A35A47"/>
    <w:rsid w:val="00A36022"/>
    <w:rsid w:val="00A3653E"/>
    <w:rsid w:val="00A36839"/>
    <w:rsid w:val="00A40428"/>
    <w:rsid w:val="00A40AE0"/>
    <w:rsid w:val="00A40D79"/>
    <w:rsid w:val="00A40DAC"/>
    <w:rsid w:val="00A41830"/>
    <w:rsid w:val="00A42F28"/>
    <w:rsid w:val="00A43359"/>
    <w:rsid w:val="00A434D9"/>
    <w:rsid w:val="00A43E57"/>
    <w:rsid w:val="00A449AE"/>
    <w:rsid w:val="00A46278"/>
    <w:rsid w:val="00A51D47"/>
    <w:rsid w:val="00A528AD"/>
    <w:rsid w:val="00A52D75"/>
    <w:rsid w:val="00A530A9"/>
    <w:rsid w:val="00A54D6B"/>
    <w:rsid w:val="00A55502"/>
    <w:rsid w:val="00A55E41"/>
    <w:rsid w:val="00A5789C"/>
    <w:rsid w:val="00A60063"/>
    <w:rsid w:val="00A628F2"/>
    <w:rsid w:val="00A62B8D"/>
    <w:rsid w:val="00A64850"/>
    <w:rsid w:val="00A6504F"/>
    <w:rsid w:val="00A71BBE"/>
    <w:rsid w:val="00A728FA"/>
    <w:rsid w:val="00A745B9"/>
    <w:rsid w:val="00A74B4A"/>
    <w:rsid w:val="00A74EBB"/>
    <w:rsid w:val="00A76714"/>
    <w:rsid w:val="00A776DD"/>
    <w:rsid w:val="00A805FF"/>
    <w:rsid w:val="00A81972"/>
    <w:rsid w:val="00A819FD"/>
    <w:rsid w:val="00A81F4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357"/>
    <w:rsid w:val="00AA1BA9"/>
    <w:rsid w:val="00AA344E"/>
    <w:rsid w:val="00AA34F9"/>
    <w:rsid w:val="00AA38C5"/>
    <w:rsid w:val="00AA3B6E"/>
    <w:rsid w:val="00AA3C49"/>
    <w:rsid w:val="00AA3F25"/>
    <w:rsid w:val="00AA3FB0"/>
    <w:rsid w:val="00AA55F1"/>
    <w:rsid w:val="00AA7149"/>
    <w:rsid w:val="00AB0E2F"/>
    <w:rsid w:val="00AB248F"/>
    <w:rsid w:val="00AB2775"/>
    <w:rsid w:val="00AB3983"/>
    <w:rsid w:val="00AB3B7F"/>
    <w:rsid w:val="00AC0961"/>
    <w:rsid w:val="00AC0E27"/>
    <w:rsid w:val="00AC1E03"/>
    <w:rsid w:val="00AC20A5"/>
    <w:rsid w:val="00AC2E12"/>
    <w:rsid w:val="00AC51A7"/>
    <w:rsid w:val="00AC5935"/>
    <w:rsid w:val="00AC6638"/>
    <w:rsid w:val="00AC7C07"/>
    <w:rsid w:val="00AD02B3"/>
    <w:rsid w:val="00AD045A"/>
    <w:rsid w:val="00AD1428"/>
    <w:rsid w:val="00AD3582"/>
    <w:rsid w:val="00AD4E43"/>
    <w:rsid w:val="00AD5277"/>
    <w:rsid w:val="00AD66F2"/>
    <w:rsid w:val="00AE0646"/>
    <w:rsid w:val="00AE0CE6"/>
    <w:rsid w:val="00AE0D59"/>
    <w:rsid w:val="00AE2078"/>
    <w:rsid w:val="00AE2619"/>
    <w:rsid w:val="00AE2A66"/>
    <w:rsid w:val="00AE2D6F"/>
    <w:rsid w:val="00AE337A"/>
    <w:rsid w:val="00AE40EB"/>
    <w:rsid w:val="00AE52A8"/>
    <w:rsid w:val="00AE6CFF"/>
    <w:rsid w:val="00AE6D65"/>
    <w:rsid w:val="00AF03A9"/>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A97"/>
    <w:rsid w:val="00B05E6F"/>
    <w:rsid w:val="00B065B3"/>
    <w:rsid w:val="00B06795"/>
    <w:rsid w:val="00B06D35"/>
    <w:rsid w:val="00B07D22"/>
    <w:rsid w:val="00B10B3C"/>
    <w:rsid w:val="00B1161E"/>
    <w:rsid w:val="00B1171E"/>
    <w:rsid w:val="00B12398"/>
    <w:rsid w:val="00B126BC"/>
    <w:rsid w:val="00B171FD"/>
    <w:rsid w:val="00B176F1"/>
    <w:rsid w:val="00B17B53"/>
    <w:rsid w:val="00B233B9"/>
    <w:rsid w:val="00B24A4B"/>
    <w:rsid w:val="00B24D54"/>
    <w:rsid w:val="00B24E95"/>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46860"/>
    <w:rsid w:val="00B504D4"/>
    <w:rsid w:val="00B5069E"/>
    <w:rsid w:val="00B50E48"/>
    <w:rsid w:val="00B56FEA"/>
    <w:rsid w:val="00B5792F"/>
    <w:rsid w:val="00B57D56"/>
    <w:rsid w:val="00B61CA2"/>
    <w:rsid w:val="00B6336A"/>
    <w:rsid w:val="00B638E7"/>
    <w:rsid w:val="00B64D24"/>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777A0"/>
    <w:rsid w:val="00B80E16"/>
    <w:rsid w:val="00B81858"/>
    <w:rsid w:val="00B82609"/>
    <w:rsid w:val="00B828C8"/>
    <w:rsid w:val="00B83328"/>
    <w:rsid w:val="00B8613E"/>
    <w:rsid w:val="00B86282"/>
    <w:rsid w:val="00B8671B"/>
    <w:rsid w:val="00B91E24"/>
    <w:rsid w:val="00B92ECC"/>
    <w:rsid w:val="00B93812"/>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E6D39"/>
    <w:rsid w:val="00BF0116"/>
    <w:rsid w:val="00BF0A87"/>
    <w:rsid w:val="00BF1CC1"/>
    <w:rsid w:val="00BF202D"/>
    <w:rsid w:val="00BF21C4"/>
    <w:rsid w:val="00BF362F"/>
    <w:rsid w:val="00BF3E4A"/>
    <w:rsid w:val="00BF4711"/>
    <w:rsid w:val="00BF4E05"/>
    <w:rsid w:val="00BF4ED8"/>
    <w:rsid w:val="00BF6856"/>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2125"/>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17AC"/>
    <w:rsid w:val="00C83ED4"/>
    <w:rsid w:val="00C854A3"/>
    <w:rsid w:val="00C85C0D"/>
    <w:rsid w:val="00C90350"/>
    <w:rsid w:val="00C90681"/>
    <w:rsid w:val="00C916BC"/>
    <w:rsid w:val="00C91F6A"/>
    <w:rsid w:val="00C92508"/>
    <w:rsid w:val="00C94D0A"/>
    <w:rsid w:val="00C9738F"/>
    <w:rsid w:val="00CA060A"/>
    <w:rsid w:val="00CA3640"/>
    <w:rsid w:val="00CA39F1"/>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7C00"/>
    <w:rsid w:val="00CD0843"/>
    <w:rsid w:val="00CD2397"/>
    <w:rsid w:val="00CD43FF"/>
    <w:rsid w:val="00CD4887"/>
    <w:rsid w:val="00CD4B82"/>
    <w:rsid w:val="00CD5123"/>
    <w:rsid w:val="00CD5A0F"/>
    <w:rsid w:val="00CD5B42"/>
    <w:rsid w:val="00CD67D8"/>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0F3"/>
    <w:rsid w:val="00D1617E"/>
    <w:rsid w:val="00D161A1"/>
    <w:rsid w:val="00D23009"/>
    <w:rsid w:val="00D23112"/>
    <w:rsid w:val="00D24D96"/>
    <w:rsid w:val="00D25314"/>
    <w:rsid w:val="00D269A9"/>
    <w:rsid w:val="00D26E7C"/>
    <w:rsid w:val="00D310D4"/>
    <w:rsid w:val="00D32BE9"/>
    <w:rsid w:val="00D32E0A"/>
    <w:rsid w:val="00D3322B"/>
    <w:rsid w:val="00D379EB"/>
    <w:rsid w:val="00D40DE9"/>
    <w:rsid w:val="00D40F94"/>
    <w:rsid w:val="00D41E3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44D7"/>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3177"/>
    <w:rsid w:val="00D8434F"/>
    <w:rsid w:val="00D865FD"/>
    <w:rsid w:val="00D8674A"/>
    <w:rsid w:val="00D91139"/>
    <w:rsid w:val="00D91494"/>
    <w:rsid w:val="00D92C26"/>
    <w:rsid w:val="00D92C90"/>
    <w:rsid w:val="00D949D1"/>
    <w:rsid w:val="00D94F57"/>
    <w:rsid w:val="00D960CF"/>
    <w:rsid w:val="00DA0526"/>
    <w:rsid w:val="00DA1500"/>
    <w:rsid w:val="00DA2103"/>
    <w:rsid w:val="00DA2BFA"/>
    <w:rsid w:val="00DA3AEF"/>
    <w:rsid w:val="00DA4B69"/>
    <w:rsid w:val="00DB0712"/>
    <w:rsid w:val="00DB0791"/>
    <w:rsid w:val="00DB0AB8"/>
    <w:rsid w:val="00DB11C7"/>
    <w:rsid w:val="00DB151D"/>
    <w:rsid w:val="00DB37EE"/>
    <w:rsid w:val="00DB5185"/>
    <w:rsid w:val="00DB587B"/>
    <w:rsid w:val="00DB5D73"/>
    <w:rsid w:val="00DB62B4"/>
    <w:rsid w:val="00DB7179"/>
    <w:rsid w:val="00DB77D6"/>
    <w:rsid w:val="00DB7CCE"/>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D7E34"/>
    <w:rsid w:val="00DE2209"/>
    <w:rsid w:val="00DE3890"/>
    <w:rsid w:val="00DE41E8"/>
    <w:rsid w:val="00DE5052"/>
    <w:rsid w:val="00DE5F75"/>
    <w:rsid w:val="00DE73F7"/>
    <w:rsid w:val="00DF38F8"/>
    <w:rsid w:val="00DF3C3F"/>
    <w:rsid w:val="00DF3DC9"/>
    <w:rsid w:val="00DF3F77"/>
    <w:rsid w:val="00DF400E"/>
    <w:rsid w:val="00DF4F33"/>
    <w:rsid w:val="00E055A4"/>
    <w:rsid w:val="00E0571C"/>
    <w:rsid w:val="00E06476"/>
    <w:rsid w:val="00E0654C"/>
    <w:rsid w:val="00E06A64"/>
    <w:rsid w:val="00E06F76"/>
    <w:rsid w:val="00E074CB"/>
    <w:rsid w:val="00E07B77"/>
    <w:rsid w:val="00E07CCA"/>
    <w:rsid w:val="00E1195E"/>
    <w:rsid w:val="00E13193"/>
    <w:rsid w:val="00E13C0E"/>
    <w:rsid w:val="00E14470"/>
    <w:rsid w:val="00E14E8D"/>
    <w:rsid w:val="00E151A1"/>
    <w:rsid w:val="00E16E98"/>
    <w:rsid w:val="00E20553"/>
    <w:rsid w:val="00E2218D"/>
    <w:rsid w:val="00E2297C"/>
    <w:rsid w:val="00E22ACF"/>
    <w:rsid w:val="00E22D18"/>
    <w:rsid w:val="00E239BB"/>
    <w:rsid w:val="00E246A2"/>
    <w:rsid w:val="00E25BFE"/>
    <w:rsid w:val="00E25EBF"/>
    <w:rsid w:val="00E27E14"/>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52B1"/>
    <w:rsid w:val="00E469D1"/>
    <w:rsid w:val="00E47EC8"/>
    <w:rsid w:val="00E50FDD"/>
    <w:rsid w:val="00E5159F"/>
    <w:rsid w:val="00E53B5E"/>
    <w:rsid w:val="00E5510B"/>
    <w:rsid w:val="00E553F9"/>
    <w:rsid w:val="00E555A3"/>
    <w:rsid w:val="00E57BCB"/>
    <w:rsid w:val="00E608C7"/>
    <w:rsid w:val="00E61519"/>
    <w:rsid w:val="00E61726"/>
    <w:rsid w:val="00E61A3C"/>
    <w:rsid w:val="00E62BC6"/>
    <w:rsid w:val="00E63739"/>
    <w:rsid w:val="00E63F22"/>
    <w:rsid w:val="00E64A5B"/>
    <w:rsid w:val="00E6544E"/>
    <w:rsid w:val="00E65BAB"/>
    <w:rsid w:val="00E703AC"/>
    <w:rsid w:val="00E70624"/>
    <w:rsid w:val="00E708AB"/>
    <w:rsid w:val="00E7144D"/>
    <w:rsid w:val="00E71EAD"/>
    <w:rsid w:val="00E72557"/>
    <w:rsid w:val="00E7367B"/>
    <w:rsid w:val="00E74408"/>
    <w:rsid w:val="00E746A0"/>
    <w:rsid w:val="00E7526F"/>
    <w:rsid w:val="00E75F0E"/>
    <w:rsid w:val="00E767DE"/>
    <w:rsid w:val="00E80470"/>
    <w:rsid w:val="00E814C1"/>
    <w:rsid w:val="00E82A86"/>
    <w:rsid w:val="00E835F8"/>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12C8"/>
    <w:rsid w:val="00EB28C8"/>
    <w:rsid w:val="00EB2D40"/>
    <w:rsid w:val="00EB2F06"/>
    <w:rsid w:val="00EB32B8"/>
    <w:rsid w:val="00EB3C14"/>
    <w:rsid w:val="00EB3D28"/>
    <w:rsid w:val="00EB4E9A"/>
    <w:rsid w:val="00EB51AE"/>
    <w:rsid w:val="00EB6108"/>
    <w:rsid w:val="00EB6250"/>
    <w:rsid w:val="00EB684A"/>
    <w:rsid w:val="00EB723B"/>
    <w:rsid w:val="00EC2AE7"/>
    <w:rsid w:val="00EC2B97"/>
    <w:rsid w:val="00EC2C03"/>
    <w:rsid w:val="00EC2F4C"/>
    <w:rsid w:val="00EC6892"/>
    <w:rsid w:val="00EC692F"/>
    <w:rsid w:val="00EC7C52"/>
    <w:rsid w:val="00ED1A79"/>
    <w:rsid w:val="00ED300B"/>
    <w:rsid w:val="00ED3420"/>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477"/>
    <w:rsid w:val="00EF1B56"/>
    <w:rsid w:val="00EF1B82"/>
    <w:rsid w:val="00EF2633"/>
    <w:rsid w:val="00EF2D3B"/>
    <w:rsid w:val="00EF47CB"/>
    <w:rsid w:val="00EF4A20"/>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6519B"/>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1D"/>
    <w:rsid w:val="00F822E4"/>
    <w:rsid w:val="00F82410"/>
    <w:rsid w:val="00F82ECF"/>
    <w:rsid w:val="00F83C5B"/>
    <w:rsid w:val="00F83D53"/>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40"/>
    <w:rsid w:val="00FB48B8"/>
    <w:rsid w:val="00FB58D5"/>
    <w:rsid w:val="00FB6207"/>
    <w:rsid w:val="00FB6BB1"/>
    <w:rsid w:val="00FC0461"/>
    <w:rsid w:val="00FC0B4F"/>
    <w:rsid w:val="00FC1D00"/>
    <w:rsid w:val="00FC1F82"/>
    <w:rsid w:val="00FC5FC0"/>
    <w:rsid w:val="00FC7455"/>
    <w:rsid w:val="00FD056D"/>
    <w:rsid w:val="00FD09ED"/>
    <w:rsid w:val="00FD0B37"/>
    <w:rsid w:val="00FD0E98"/>
    <w:rsid w:val="00FD0EC6"/>
    <w:rsid w:val="00FD122F"/>
    <w:rsid w:val="00FD1BA0"/>
    <w:rsid w:val="00FD34F1"/>
    <w:rsid w:val="00FD4A9A"/>
    <w:rsid w:val="00FD5B2C"/>
    <w:rsid w:val="00FE08CD"/>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22" w:unhideWhenUsed="0" w:qFormat="1"/>
    <w:lsdException w:name="Emphasis" w:semiHidden="0" w:uiPriority="99" w:unhideWhenUsed="0" w:qFormat="1"/>
    <w:lsdException w:name="Document Map"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99"/>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3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uiPriority w:val="99"/>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1"/>
      </w:numPr>
    </w:pPr>
  </w:style>
  <w:style w:type="numbering" w:customStyle="1" w:styleId="WW8Num2">
    <w:name w:val="WW8Num2"/>
    <w:basedOn w:val="Semlista"/>
    <w:rsid w:val="007D3C01"/>
    <w:pPr>
      <w:numPr>
        <w:numId w:val="2"/>
      </w:numPr>
    </w:pPr>
  </w:style>
  <w:style w:type="numbering" w:customStyle="1" w:styleId="WW8Num3">
    <w:name w:val="WW8Num3"/>
    <w:basedOn w:val="Semlista"/>
    <w:rsid w:val="007D3C01"/>
    <w:pPr>
      <w:numPr>
        <w:numId w:val="3"/>
      </w:numPr>
    </w:pPr>
  </w:style>
  <w:style w:type="numbering" w:customStyle="1" w:styleId="WW8Num4">
    <w:name w:val="WW8Num4"/>
    <w:basedOn w:val="Semlista"/>
    <w:rsid w:val="007D3C01"/>
    <w:pPr>
      <w:numPr>
        <w:numId w:val="4"/>
      </w:numPr>
    </w:pPr>
  </w:style>
  <w:style w:type="numbering" w:customStyle="1" w:styleId="WW8Num5">
    <w:name w:val="WW8Num5"/>
    <w:basedOn w:val="Semlista"/>
    <w:rsid w:val="007D3C01"/>
    <w:pPr>
      <w:numPr>
        <w:numId w:val="14"/>
      </w:numPr>
    </w:pPr>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3"/>
      </w:numPr>
    </w:pPr>
  </w:style>
  <w:style w:type="numbering" w:customStyle="1" w:styleId="WW8Num9">
    <w:name w:val="WW8Num9"/>
    <w:basedOn w:val="Semlista"/>
    <w:rsid w:val="00B344C2"/>
    <w:pPr>
      <w:numPr>
        <w:numId w:val="5"/>
      </w:numPr>
    </w:pPr>
  </w:style>
  <w:style w:type="numbering" w:customStyle="1" w:styleId="WW8Num10">
    <w:name w:val="WW8Num10"/>
    <w:basedOn w:val="Semlista"/>
    <w:rsid w:val="00B344C2"/>
    <w:pPr>
      <w:numPr>
        <w:numId w:val="6"/>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7"/>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9"/>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9"/>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9"/>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0"/>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1"/>
      </w:numPr>
    </w:pPr>
  </w:style>
  <w:style w:type="numbering" w:customStyle="1" w:styleId="WWNum1">
    <w:name w:val="WWNum1"/>
    <w:basedOn w:val="Semlista"/>
    <w:rsid w:val="00E61726"/>
    <w:pPr>
      <w:numPr>
        <w:numId w:val="12"/>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22"/>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 w:type="character" w:customStyle="1" w:styleId="a-size-large">
    <w:name w:val="a-size-large"/>
    <w:rsid w:val="004B59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22" w:unhideWhenUsed="0" w:qFormat="1"/>
    <w:lsdException w:name="Emphasis" w:semiHidden="0" w:uiPriority="99" w:unhideWhenUsed="0" w:qFormat="1"/>
    <w:lsdException w:name="Document Map"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99"/>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3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uiPriority w:val="99"/>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1"/>
      </w:numPr>
    </w:pPr>
  </w:style>
  <w:style w:type="numbering" w:customStyle="1" w:styleId="WW8Num2">
    <w:name w:val="WW8Num2"/>
    <w:basedOn w:val="Semlista"/>
    <w:rsid w:val="007D3C01"/>
    <w:pPr>
      <w:numPr>
        <w:numId w:val="2"/>
      </w:numPr>
    </w:pPr>
  </w:style>
  <w:style w:type="numbering" w:customStyle="1" w:styleId="WW8Num3">
    <w:name w:val="WW8Num3"/>
    <w:basedOn w:val="Semlista"/>
    <w:rsid w:val="007D3C01"/>
    <w:pPr>
      <w:numPr>
        <w:numId w:val="3"/>
      </w:numPr>
    </w:pPr>
  </w:style>
  <w:style w:type="numbering" w:customStyle="1" w:styleId="WW8Num4">
    <w:name w:val="WW8Num4"/>
    <w:basedOn w:val="Semlista"/>
    <w:rsid w:val="007D3C01"/>
    <w:pPr>
      <w:numPr>
        <w:numId w:val="4"/>
      </w:numPr>
    </w:pPr>
  </w:style>
  <w:style w:type="numbering" w:customStyle="1" w:styleId="WW8Num5">
    <w:name w:val="WW8Num5"/>
    <w:basedOn w:val="Semlista"/>
    <w:rsid w:val="007D3C01"/>
    <w:pPr>
      <w:numPr>
        <w:numId w:val="14"/>
      </w:numPr>
    </w:pPr>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3"/>
      </w:numPr>
    </w:pPr>
  </w:style>
  <w:style w:type="numbering" w:customStyle="1" w:styleId="WW8Num9">
    <w:name w:val="WW8Num9"/>
    <w:basedOn w:val="Semlista"/>
    <w:rsid w:val="00B344C2"/>
    <w:pPr>
      <w:numPr>
        <w:numId w:val="5"/>
      </w:numPr>
    </w:pPr>
  </w:style>
  <w:style w:type="numbering" w:customStyle="1" w:styleId="WW8Num10">
    <w:name w:val="WW8Num10"/>
    <w:basedOn w:val="Semlista"/>
    <w:rsid w:val="00B344C2"/>
    <w:pPr>
      <w:numPr>
        <w:numId w:val="6"/>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7"/>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9"/>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9"/>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9"/>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0"/>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1"/>
      </w:numPr>
    </w:pPr>
  </w:style>
  <w:style w:type="numbering" w:customStyle="1" w:styleId="WWNum1">
    <w:name w:val="WWNum1"/>
    <w:basedOn w:val="Semlista"/>
    <w:rsid w:val="00E61726"/>
    <w:pPr>
      <w:numPr>
        <w:numId w:val="12"/>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22"/>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 w:type="character" w:customStyle="1" w:styleId="a-size-large">
    <w:name w:val="a-size-large"/>
    <w:rsid w:val="004B5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105663263">
      <w:bodyDiv w:val="1"/>
      <w:marLeft w:val="0"/>
      <w:marRight w:val="0"/>
      <w:marTop w:val="0"/>
      <w:marBottom w:val="0"/>
      <w:divBdr>
        <w:top w:val="none" w:sz="0" w:space="0" w:color="auto"/>
        <w:left w:val="none" w:sz="0" w:space="0" w:color="auto"/>
        <w:bottom w:val="none" w:sz="0" w:space="0" w:color="auto"/>
        <w:right w:val="none" w:sz="0" w:space="0" w:color="auto"/>
      </w:divBdr>
    </w:div>
    <w:div w:id="354700184">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51617868">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56066329">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18238482">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01957063">
      <w:bodyDiv w:val="1"/>
      <w:marLeft w:val="0"/>
      <w:marRight w:val="0"/>
      <w:marTop w:val="0"/>
      <w:marBottom w:val="0"/>
      <w:divBdr>
        <w:top w:val="none" w:sz="0" w:space="0" w:color="auto"/>
        <w:left w:val="none" w:sz="0" w:space="0" w:color="auto"/>
        <w:bottom w:val="none" w:sz="0" w:space="0" w:color="auto"/>
        <w:right w:val="none" w:sz="0" w:space="0" w:color="auto"/>
      </w:divBdr>
    </w:div>
    <w:div w:id="1310356204">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359699618">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67380070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890411330">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1826466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76F15-124B-4B98-ADB1-21E0B57BA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TotalTime>
  <Pages>39</Pages>
  <Words>14148</Words>
  <Characters>76404</Characters>
  <Application>Microsoft Office Word</Application>
  <DocSecurity>0</DocSecurity>
  <Lines>636</Lines>
  <Paragraphs>180</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90372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2022-12-06T17:46:00Z</cp:lastPrinted>
  <dcterms:created xsi:type="dcterms:W3CDTF">2023-04-05T13:57:00Z</dcterms:created>
  <dcterms:modified xsi:type="dcterms:W3CDTF">2023-04-05T13:57:00Z</dcterms:modified>
</cp:coreProperties>
</file>